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F8C" w:rsidRPr="00E8059A" w:rsidRDefault="00787F8C" w:rsidP="00787F8C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</w:t>
      </w:r>
    </w:p>
    <w:p w:rsidR="00787F8C" w:rsidRPr="00E8059A" w:rsidRDefault="00787F8C" w:rsidP="00787F8C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Псковской городской Думы</w:t>
      </w:r>
    </w:p>
    <w:p w:rsidR="00787F8C" w:rsidRPr="00E8059A" w:rsidRDefault="00787F8C" w:rsidP="00787F8C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____________________ №_________</w:t>
      </w:r>
    </w:p>
    <w:p w:rsidR="00787F8C" w:rsidRPr="00E8059A" w:rsidRDefault="00787F8C" w:rsidP="00787F8C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F8C" w:rsidRPr="00E8059A" w:rsidRDefault="00787F8C" w:rsidP="00787F8C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III. Общие требования к содержанию объектов благоустройства и уборке территорий города Пскова, в том числе в зимний период </w:t>
      </w:r>
    </w:p>
    <w:p w:rsidR="009261F8" w:rsidRPr="00E8059A" w:rsidRDefault="009261F8" w:rsidP="00787F8C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F8C" w:rsidRPr="00E8059A" w:rsidRDefault="00040FFD" w:rsidP="00787F8C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261F8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Юридические лица независимо от организационно-правовых форм, форм собственности и ведомственной принадлежности, физические лица, в том числе индивидуальные предприниматели, являющиеся собственниками расположенных на территории муниципального образования </w:t>
      </w:r>
      <w:r w:rsidR="00001B71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261F8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Псков</w:t>
      </w:r>
      <w:r w:rsidR="00001B71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261F8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соответствии с частью 9 статьи 55.25 Градостроительного кодекса Российской Федерации обязаны принимать участие, в том числе финансовое, в содержании прилегающей территории.</w:t>
      </w:r>
    </w:p>
    <w:p w:rsidR="009261F8" w:rsidRPr="00E8059A" w:rsidRDefault="009261F8" w:rsidP="00787F8C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F8C" w:rsidRPr="00E8059A" w:rsidRDefault="00787F8C" w:rsidP="00040FFD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В целях создания удобной и безопасной среды жизнедеятельности граждан, благоустройства и поддержания внешнего облика города владельцы объектов благоустройства обязаны обеспечить содержание и уборку отведенных и прилегающих территорий в соответствии с требованиями </w:t>
      </w:r>
      <w:r w:rsidR="00207297" w:rsidRPr="00E8059A">
        <w:rPr>
          <w:rFonts w:ascii="Times New Roman" w:eastAsia="Calibri" w:hAnsi="Times New Roman" w:cs="Times New Roman"/>
          <w:sz w:val="24"/>
          <w:szCs w:val="24"/>
        </w:rPr>
        <w:t xml:space="preserve">нормативных документов: </w:t>
      </w:r>
      <w:r w:rsidR="00001B71" w:rsidRPr="00E8059A">
        <w:rPr>
          <w:rFonts w:ascii="Times New Roman" w:eastAsia="Calibri" w:hAnsi="Times New Roman" w:cs="Times New Roman"/>
          <w:sz w:val="24"/>
          <w:szCs w:val="24"/>
        </w:rPr>
        <w:t>«</w:t>
      </w:r>
      <w:r w:rsidRPr="00E8059A">
        <w:rPr>
          <w:rFonts w:ascii="Times New Roman" w:eastAsia="Calibri" w:hAnsi="Times New Roman" w:cs="Times New Roman"/>
          <w:sz w:val="24"/>
          <w:szCs w:val="24"/>
        </w:rPr>
        <w:t>СанПиН 42-128-4690-88</w:t>
      </w:r>
      <w:r w:rsidR="00207297" w:rsidRPr="00E8059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8059A">
        <w:rPr>
          <w:rFonts w:ascii="Times New Roman" w:eastAsia="Calibri" w:hAnsi="Times New Roman" w:cs="Times New Roman"/>
          <w:sz w:val="24"/>
          <w:szCs w:val="24"/>
        </w:rPr>
        <w:t>Санитарные правила содержания территорий населенных мест</w:t>
      </w:r>
      <w:r w:rsidR="00001B71" w:rsidRPr="00E8059A">
        <w:rPr>
          <w:rFonts w:ascii="Times New Roman" w:eastAsia="Calibri" w:hAnsi="Times New Roman" w:cs="Times New Roman"/>
          <w:sz w:val="24"/>
          <w:szCs w:val="24"/>
        </w:rPr>
        <w:t>»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001B71" w:rsidRPr="00E8059A">
        <w:rPr>
          <w:rFonts w:ascii="Times New Roman" w:eastAsia="Calibri" w:hAnsi="Times New Roman" w:cs="Times New Roman"/>
          <w:sz w:val="24"/>
          <w:szCs w:val="24"/>
        </w:rPr>
        <w:t>«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ГОСТ Р 50597-2017. 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</w:t>
      </w:r>
      <w:r w:rsidR="00207297" w:rsidRPr="00E8059A">
        <w:rPr>
          <w:rFonts w:ascii="Times New Roman" w:eastAsia="Calibri" w:hAnsi="Times New Roman" w:cs="Times New Roman"/>
          <w:sz w:val="24"/>
          <w:szCs w:val="24"/>
        </w:rPr>
        <w:t>движения. Методы контроля</w:t>
      </w:r>
      <w:r w:rsidR="00001B71" w:rsidRPr="00E8059A">
        <w:rPr>
          <w:rFonts w:ascii="Times New Roman" w:eastAsia="Calibri" w:hAnsi="Times New Roman" w:cs="Times New Roman"/>
          <w:sz w:val="24"/>
          <w:szCs w:val="24"/>
        </w:rPr>
        <w:t>»</w:t>
      </w:r>
      <w:r w:rsidR="009E55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59A">
        <w:rPr>
          <w:rFonts w:ascii="Times New Roman" w:eastAsia="Calibri" w:hAnsi="Times New Roman" w:cs="Times New Roman"/>
          <w:sz w:val="24"/>
          <w:szCs w:val="24"/>
        </w:rPr>
        <w:t>с последующим поддержанием чистоты в течение дня.</w:t>
      </w:r>
    </w:p>
    <w:p w:rsidR="00787F8C" w:rsidRPr="00E8059A" w:rsidRDefault="00787F8C" w:rsidP="00787F8C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787F8C" w:rsidRPr="00E8059A" w:rsidRDefault="00787F8C" w:rsidP="00787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2. На территории города Пскова размещаются следующие виды площадок: детские, отдыха взрослых, занятий спортом, установки мусоросборников, выгула</w:t>
      </w:r>
      <w:r w:rsidR="00A42B8E" w:rsidRPr="00E8059A">
        <w:rPr>
          <w:rFonts w:ascii="Times New Roman" w:eastAsia="Calibri" w:hAnsi="Times New Roman" w:cs="Times New Roman"/>
          <w:sz w:val="24"/>
          <w:szCs w:val="24"/>
        </w:rPr>
        <w:t xml:space="preserve"> животных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, стоянки автомобилей. </w:t>
      </w:r>
    </w:p>
    <w:p w:rsidR="00787F8C" w:rsidRPr="00E8059A" w:rsidRDefault="00787F8C" w:rsidP="00787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Размещение площадок согласовывается с органом исполнительной власти области, уполномоченным в области природопользования и охраны окружающей среды, а в случае размещения площадок в зонах охраны объектов культурного наследия, также согласовывается с орган</w:t>
      </w:r>
      <w:r w:rsidR="009E4D4C" w:rsidRPr="00E8059A">
        <w:rPr>
          <w:rFonts w:ascii="Times New Roman" w:eastAsia="Calibri" w:hAnsi="Times New Roman" w:cs="Times New Roman"/>
          <w:sz w:val="24"/>
          <w:szCs w:val="24"/>
        </w:rPr>
        <w:t>ом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 исполнительной власти области, уполномоченным в области сохранения, использования, популяризации и государственной охраны объектов культурного наследия.</w:t>
      </w:r>
    </w:p>
    <w:p w:rsidR="00787F8C" w:rsidRPr="00E8059A" w:rsidRDefault="00787F8C" w:rsidP="00787F8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При проектировании и размещении всех видов площадок на территории города Пскова обеспечивается доступность объектов благоустройства для всех категорий населения, включая маломобильные группы населения, а также</w:t>
      </w:r>
      <w:r w:rsidR="00207297" w:rsidRPr="00E8059A">
        <w:rPr>
          <w:rFonts w:ascii="Times New Roman" w:eastAsia="Calibri" w:hAnsi="Times New Roman" w:cs="Times New Roman"/>
          <w:sz w:val="24"/>
          <w:szCs w:val="24"/>
        </w:rPr>
        <w:t xml:space="preserve"> обеспечивается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787F8C" w:rsidRPr="00E8059A" w:rsidRDefault="00787F8C" w:rsidP="0090577E">
      <w:pPr>
        <w:tabs>
          <w:tab w:val="right" w:pos="9355"/>
        </w:tabs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1) ответственность за содержание и благоустройство площадок: </w:t>
      </w:r>
      <w:r w:rsidR="0090577E" w:rsidRPr="00E8059A">
        <w:rPr>
          <w:rFonts w:ascii="Times New Roman" w:eastAsia="Calibri" w:hAnsi="Times New Roman" w:cs="Times New Roman"/>
          <w:sz w:val="24"/>
          <w:szCs w:val="24"/>
        </w:rPr>
        <w:tab/>
      </w:r>
    </w:p>
    <w:p w:rsidR="00787F8C" w:rsidRPr="00E8059A" w:rsidRDefault="00787F8C" w:rsidP="00787F8C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а) содержание и благоустройство площадок, расположенных на дворовых территориях многоквартирных домов, осуществляется собственниками территории или управляющими организациями в рамках договора управления, заключенного с собственниками территории;</w:t>
      </w:r>
    </w:p>
    <w:p w:rsidR="00787F8C" w:rsidRPr="00E8059A" w:rsidRDefault="00787F8C" w:rsidP="00787F8C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б) содержание и благоустройство площадок, расположенных на муниципальных территориях, осуществляется уполномоченной организацией Администрации города Пскова;</w:t>
      </w:r>
    </w:p>
    <w:p w:rsidR="00787F8C" w:rsidRPr="00E8059A" w:rsidRDefault="00787F8C" w:rsidP="00787F8C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в) содержание и благоустройство площадок, расположенных на частных территориях, осуществляется собственниками территорий;</w:t>
      </w:r>
    </w:p>
    <w:p w:rsidR="00787F8C" w:rsidRPr="00E8059A" w:rsidRDefault="00787F8C" w:rsidP="00787F8C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2) размещение и благоустройство детских площадок</w:t>
      </w:r>
      <w:r w:rsidR="00207297" w:rsidRPr="00E8059A">
        <w:rPr>
          <w:rFonts w:ascii="Times New Roman" w:eastAsia="Calibri" w:hAnsi="Times New Roman" w:cs="Times New Roman"/>
          <w:sz w:val="24"/>
          <w:szCs w:val="24"/>
        </w:rPr>
        <w:t xml:space="preserve"> с учетом следующих требований</w:t>
      </w:r>
      <w:r w:rsidRPr="00E8059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87F8C" w:rsidRPr="00E8059A" w:rsidRDefault="00787F8C" w:rsidP="00787F8C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а) детские площадки предназначены для игр и активного отдыха детей разных возрастов.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интересам. Для детей и подростков возможна организация спортивно-игровых комплексов (микро-скалодромы, велодромы и </w:t>
      </w:r>
      <w:r w:rsidR="00545492" w:rsidRPr="00E8059A">
        <w:rPr>
          <w:rFonts w:ascii="Times New Roman" w:eastAsia="Calibri" w:hAnsi="Times New Roman" w:cs="Times New Roman"/>
          <w:sz w:val="24"/>
          <w:szCs w:val="24"/>
        </w:rPr>
        <w:t>подобные им</w:t>
      </w:r>
      <w:r w:rsidRPr="00E8059A">
        <w:rPr>
          <w:rFonts w:ascii="Times New Roman" w:eastAsia="Calibri" w:hAnsi="Times New Roman" w:cs="Times New Roman"/>
          <w:sz w:val="24"/>
          <w:szCs w:val="24"/>
        </w:rPr>
        <w:t>) и оборудование специальных мест для катания на самокатах, роликовых досках и коньках;</w:t>
      </w:r>
    </w:p>
    <w:p w:rsidR="00A05FDC" w:rsidRPr="00E8059A" w:rsidRDefault="00787F8C" w:rsidP="00787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б) расстояние от окон жилых домов и общественных зданий до границ детских площадок дошкольного возраста следует принимать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 Детские площадки для дошкольного и</w:t>
      </w:r>
      <w:r w:rsidR="00040F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0FFD" w:rsidRPr="00E8059A">
        <w:rPr>
          <w:rFonts w:ascii="Times New Roman" w:hAnsi="Times New Roman" w:cs="Times New Roman"/>
          <w:sz w:val="24"/>
          <w:szCs w:val="24"/>
        </w:rPr>
        <w:t>пред дошкольного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 возраста размещаются на участках  жилой застройки, площадки для младшего и среднего школьного возраста, комплексные игровые площадки размещаются на озелененных территориях </w:t>
      </w:r>
      <w:r w:rsidR="00D0231B" w:rsidRPr="00E8059A">
        <w:rPr>
          <w:rFonts w:ascii="Times New Roman" w:hAnsi="Times New Roman" w:cs="Times New Roman"/>
          <w:sz w:val="24"/>
          <w:szCs w:val="24"/>
        </w:rPr>
        <w:t xml:space="preserve">жилой 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группы или микрорайона, спортивно-игровые комплексы и места для катания - на озелененных территориях </w:t>
      </w:r>
      <w:r w:rsidR="00D0231B" w:rsidRPr="00E8059A">
        <w:rPr>
          <w:rFonts w:ascii="Times New Roman" w:hAnsi="Times New Roman" w:cs="Times New Roman"/>
          <w:sz w:val="24"/>
          <w:szCs w:val="24"/>
        </w:rPr>
        <w:t xml:space="preserve">жилой </w:t>
      </w:r>
      <w:r w:rsidR="00A05FDC" w:rsidRPr="00E8059A">
        <w:rPr>
          <w:rFonts w:ascii="Times New Roman" w:hAnsi="Times New Roman" w:cs="Times New Roman"/>
          <w:sz w:val="24"/>
          <w:szCs w:val="24"/>
        </w:rPr>
        <w:t>группы или микрорайона  и парках жилого района;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в)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</w:t>
      </w:r>
      <w:r w:rsidR="00F55A11" w:rsidRPr="00E8059A">
        <w:rPr>
          <w:rFonts w:ascii="Times New Roman" w:hAnsi="Times New Roman" w:cs="Times New Roman"/>
          <w:sz w:val="24"/>
          <w:szCs w:val="24"/>
        </w:rPr>
        <w:t>г</w:t>
      </w:r>
      <w:r w:rsidRPr="00E8059A">
        <w:rPr>
          <w:rFonts w:ascii="Times New Roman" w:hAnsi="Times New Roman" w:cs="Times New Roman"/>
          <w:sz w:val="24"/>
          <w:szCs w:val="24"/>
        </w:rPr>
        <w:t>орода;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г) детские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Запрещается организовывать подходы к дет</w:t>
      </w:r>
      <w:r w:rsidR="006D576C" w:rsidRPr="00E8059A">
        <w:rPr>
          <w:rFonts w:ascii="Times New Roman" w:hAnsi="Times New Roman" w:cs="Times New Roman"/>
          <w:sz w:val="24"/>
          <w:szCs w:val="24"/>
        </w:rPr>
        <w:t>ским площадкам с проезжей части</w:t>
      </w:r>
      <w:r w:rsidRPr="00E8059A">
        <w:rPr>
          <w:rFonts w:ascii="Times New Roman" w:hAnsi="Times New Roman" w:cs="Times New Roman"/>
          <w:sz w:val="24"/>
          <w:szCs w:val="24"/>
        </w:rPr>
        <w:t>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д)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средств, площадок мусоросборников не менее предусмотренного СанПиН 2.2.1/2.1.1.1200-03 </w:t>
      </w:r>
      <w:r w:rsidR="00001B71" w:rsidRPr="00E8059A">
        <w:rPr>
          <w:rFonts w:ascii="Times New Roman" w:hAnsi="Times New Roman" w:cs="Times New Roman"/>
          <w:sz w:val="24"/>
          <w:szCs w:val="24"/>
        </w:rPr>
        <w:t>«</w:t>
      </w:r>
      <w:r w:rsidRPr="00E8059A">
        <w:rPr>
          <w:rFonts w:ascii="Times New Roman" w:hAnsi="Times New Roman" w:cs="Times New Roman"/>
          <w:sz w:val="24"/>
          <w:szCs w:val="24"/>
        </w:rPr>
        <w:t>Санитарно-защитные зоны и санитарная классификация предприятий, сооружений и иных объектов</w:t>
      </w:r>
      <w:r w:rsidR="00001B71" w:rsidRPr="00E8059A">
        <w:rPr>
          <w:rFonts w:ascii="Times New Roman" w:hAnsi="Times New Roman" w:cs="Times New Roman"/>
          <w:sz w:val="24"/>
          <w:szCs w:val="24"/>
        </w:rPr>
        <w:t>»</w:t>
      </w:r>
      <w:r w:rsidRPr="00E8059A">
        <w:rPr>
          <w:rFonts w:ascii="Times New Roman" w:hAnsi="Times New Roman" w:cs="Times New Roman"/>
          <w:sz w:val="24"/>
          <w:szCs w:val="24"/>
        </w:rPr>
        <w:t>, отстойно-разворотных площадок на конечных остановках маршрутов городского пассажирского транспорта - не менее 50 м;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е) при реконструкции детских площадок во избежание травматизма обеспечивается отсутствие на территории площадки выступающих корней или нависающих низких веток, остатков старого, срезанного оборудования (стойки, фундаменты), находящихся над поверхностью земли, незаглубленных в землю металлических перемычек (как правило, у турников и качелей)</w:t>
      </w:r>
      <w:r w:rsidR="003A1E9F" w:rsidRPr="00E8059A">
        <w:rPr>
          <w:rFonts w:ascii="Times New Roman" w:hAnsi="Times New Roman" w:cs="Times New Roman"/>
          <w:sz w:val="24"/>
          <w:szCs w:val="24"/>
        </w:rPr>
        <w:t>.</w:t>
      </w:r>
      <w:r w:rsidRPr="00E8059A">
        <w:rPr>
          <w:rFonts w:ascii="Times New Roman" w:hAnsi="Times New Roman" w:cs="Times New Roman"/>
          <w:sz w:val="24"/>
          <w:szCs w:val="24"/>
        </w:rPr>
        <w:t xml:space="preserve"> При реконструкции прилегающих территорий детские площадки изолируются от мест ведения работ и складирования строительных материалов;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ж) обязательный перечень элементов благоустройства территории на детской площадке включает: мягкие виды покрытия, элементы сопряжения поверхности площадки с газоном, озеленение, игровое оборудование, скамьи и урны</w:t>
      </w:r>
      <w:r w:rsidR="006D576C" w:rsidRPr="00E8059A">
        <w:rPr>
          <w:rFonts w:ascii="Times New Roman" w:hAnsi="Times New Roman" w:cs="Times New Roman"/>
          <w:sz w:val="24"/>
          <w:szCs w:val="24"/>
        </w:rPr>
        <w:t>, осветительное оборудование</w:t>
      </w:r>
      <w:r w:rsidRPr="00E8059A">
        <w:rPr>
          <w:rFonts w:ascii="Times New Roman" w:hAnsi="Times New Roman" w:cs="Times New Roman"/>
          <w:sz w:val="24"/>
          <w:szCs w:val="24"/>
        </w:rPr>
        <w:t>, информационные таблички;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з) мягкие виды покрытия (песчаное, уплотненное песчаное на грунтовом основании или гравийной крошке, мягкое резиновое или мягкое синтетическое) оборуду</w:t>
      </w:r>
      <w:r w:rsidR="003A1E9F" w:rsidRPr="00E8059A">
        <w:rPr>
          <w:rFonts w:ascii="Times New Roman" w:hAnsi="Times New Roman" w:cs="Times New Roman"/>
          <w:sz w:val="24"/>
          <w:szCs w:val="24"/>
        </w:rPr>
        <w:t>ю</w:t>
      </w:r>
      <w:r w:rsidRPr="00E8059A">
        <w:rPr>
          <w:rFonts w:ascii="Times New Roman" w:hAnsi="Times New Roman" w:cs="Times New Roman"/>
          <w:sz w:val="24"/>
          <w:szCs w:val="24"/>
        </w:rPr>
        <w:t>тся на детской площадке в местах расположения игрового оборудования и других, связанных с возможностью падения детей. Места установки скамеек оборудуются твердыми видами покрытия или фундаментом. При травяном покрытии площадок необходимо организовать пешеходные дорожки к оборудованию с твердым, мягким или комбинированным видами покрытия;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и) для сопряжения поверхностей площадки и газона применяются садовые бортовые камни со скошенными или закругленными краями;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к) детские площадки озеленяются посадками деревьев и кустарник</w:t>
      </w:r>
      <w:r w:rsidR="00972A6B" w:rsidRPr="00E8059A">
        <w:rPr>
          <w:rFonts w:ascii="Times New Roman" w:hAnsi="Times New Roman" w:cs="Times New Roman"/>
          <w:sz w:val="24"/>
          <w:szCs w:val="24"/>
        </w:rPr>
        <w:t>ов</w:t>
      </w:r>
      <w:r w:rsidRPr="00E8059A">
        <w:rPr>
          <w:rFonts w:ascii="Times New Roman" w:hAnsi="Times New Roman" w:cs="Times New Roman"/>
          <w:sz w:val="24"/>
          <w:szCs w:val="24"/>
        </w:rPr>
        <w:t xml:space="preserve"> с учетом их инсоляции в течение 5 часов светового дня. Деревья с восточной и северной стороны площадки должны высаживаться не ближе 3-х м, а с южной и западной - не ближе 1 м от края площадки до оси дерева. На площадках дошкольного возраста запрещается </w:t>
      </w:r>
      <w:r w:rsidRPr="00E8059A">
        <w:rPr>
          <w:rFonts w:ascii="Times New Roman" w:hAnsi="Times New Roman" w:cs="Times New Roman"/>
          <w:sz w:val="24"/>
          <w:szCs w:val="24"/>
        </w:rPr>
        <w:lastRenderedPageBreak/>
        <w:t>применение видов растений с колючками. На всех видах детских площадок запрещается применение растений с ядовитыми плодами;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л) размещение игрового оборудования проектируется с учетом нормативных параметров безопасности с учетом решения Совета Евразийской экономической комиссии от 17.05.2017 </w:t>
      </w:r>
      <w:r w:rsidR="00001B71" w:rsidRPr="00E8059A">
        <w:rPr>
          <w:rFonts w:ascii="Times New Roman" w:hAnsi="Times New Roman" w:cs="Times New Roman"/>
          <w:sz w:val="24"/>
          <w:szCs w:val="24"/>
        </w:rPr>
        <w:t>№</w:t>
      </w:r>
      <w:r w:rsidRPr="00E8059A">
        <w:rPr>
          <w:rFonts w:ascii="Times New Roman" w:hAnsi="Times New Roman" w:cs="Times New Roman"/>
          <w:sz w:val="24"/>
          <w:szCs w:val="24"/>
        </w:rPr>
        <w:t xml:space="preserve"> 21 </w:t>
      </w:r>
      <w:r w:rsidR="00001B71" w:rsidRPr="00E8059A">
        <w:rPr>
          <w:rFonts w:ascii="Times New Roman" w:hAnsi="Times New Roman" w:cs="Times New Roman"/>
          <w:sz w:val="24"/>
          <w:szCs w:val="24"/>
        </w:rPr>
        <w:t>«</w:t>
      </w:r>
      <w:r w:rsidRPr="00E8059A">
        <w:rPr>
          <w:rFonts w:ascii="Times New Roman" w:hAnsi="Times New Roman" w:cs="Times New Roman"/>
          <w:sz w:val="24"/>
          <w:szCs w:val="24"/>
        </w:rPr>
        <w:t xml:space="preserve">О техническом регламенте Евразийского экономического союза </w:t>
      </w:r>
      <w:r w:rsidR="00001B71" w:rsidRPr="00E8059A">
        <w:rPr>
          <w:rFonts w:ascii="Times New Roman" w:hAnsi="Times New Roman" w:cs="Times New Roman"/>
          <w:sz w:val="24"/>
          <w:szCs w:val="24"/>
        </w:rPr>
        <w:t>«</w:t>
      </w:r>
      <w:r w:rsidRPr="00E8059A">
        <w:rPr>
          <w:rFonts w:ascii="Times New Roman" w:hAnsi="Times New Roman" w:cs="Times New Roman"/>
          <w:sz w:val="24"/>
          <w:szCs w:val="24"/>
        </w:rPr>
        <w:t>О безопасности оборудования для детских игровых площадок</w:t>
      </w:r>
      <w:r w:rsidR="00001B71" w:rsidRPr="00E8059A">
        <w:rPr>
          <w:rFonts w:ascii="Times New Roman" w:hAnsi="Times New Roman" w:cs="Times New Roman"/>
          <w:sz w:val="24"/>
          <w:szCs w:val="24"/>
        </w:rPr>
        <w:t>»</w:t>
      </w:r>
      <w:r w:rsidRPr="00E8059A">
        <w:rPr>
          <w:rFonts w:ascii="Times New Roman" w:hAnsi="Times New Roman" w:cs="Times New Roman"/>
          <w:sz w:val="24"/>
          <w:szCs w:val="24"/>
        </w:rPr>
        <w:t xml:space="preserve"> (вместе с </w:t>
      </w:r>
      <w:r w:rsidR="00001B71" w:rsidRPr="00E8059A">
        <w:rPr>
          <w:rFonts w:ascii="Times New Roman" w:hAnsi="Times New Roman" w:cs="Times New Roman"/>
          <w:sz w:val="24"/>
          <w:szCs w:val="24"/>
        </w:rPr>
        <w:t>«</w:t>
      </w:r>
      <w:r w:rsidRPr="00E8059A">
        <w:rPr>
          <w:rFonts w:ascii="Times New Roman" w:hAnsi="Times New Roman" w:cs="Times New Roman"/>
          <w:sz w:val="24"/>
          <w:szCs w:val="24"/>
        </w:rPr>
        <w:t xml:space="preserve">ТР ЕАЭС 042/2017. Технический регламент Евразийского экономического союза </w:t>
      </w:r>
      <w:r w:rsidR="00001B71" w:rsidRPr="00E8059A">
        <w:rPr>
          <w:rFonts w:ascii="Times New Roman" w:hAnsi="Times New Roman" w:cs="Times New Roman"/>
          <w:sz w:val="24"/>
          <w:szCs w:val="24"/>
        </w:rPr>
        <w:t>«</w:t>
      </w:r>
      <w:r w:rsidRPr="00E8059A">
        <w:rPr>
          <w:rFonts w:ascii="Times New Roman" w:hAnsi="Times New Roman" w:cs="Times New Roman"/>
          <w:sz w:val="24"/>
          <w:szCs w:val="24"/>
        </w:rPr>
        <w:t>О безопасности оборудования для детских игровых площадок</w:t>
      </w:r>
      <w:r w:rsidR="00001B71" w:rsidRPr="00E8059A">
        <w:rPr>
          <w:rFonts w:ascii="Times New Roman" w:hAnsi="Times New Roman" w:cs="Times New Roman"/>
          <w:sz w:val="24"/>
          <w:szCs w:val="24"/>
        </w:rPr>
        <w:t>»</w:t>
      </w:r>
      <w:r w:rsidRPr="00E8059A">
        <w:rPr>
          <w:rFonts w:ascii="Times New Roman" w:hAnsi="Times New Roman" w:cs="Times New Roman"/>
          <w:sz w:val="24"/>
          <w:szCs w:val="24"/>
        </w:rPr>
        <w:t>);</w:t>
      </w:r>
    </w:p>
    <w:p w:rsidR="00B05E5C" w:rsidRPr="00E8059A" w:rsidRDefault="00B05E5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м) контроль за техническим состоянием оборудования и контроль соответствия требованиям безопасности, техническое обслуживание и ремонт оборудования осуществляет эксплуатант (владелец);</w:t>
      </w:r>
    </w:p>
    <w:p w:rsidR="00B05E5C" w:rsidRPr="00E8059A" w:rsidRDefault="00B05E5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н) функциональный осмотр оборудования детской площадки проводится с периодичностью один раз в 1-3 месяца;</w:t>
      </w:r>
    </w:p>
    <w:p w:rsidR="00B05E5C" w:rsidRPr="00E8059A" w:rsidRDefault="00B05E5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о) ежегодный основной осмотр проводится </w:t>
      </w:r>
      <w:r w:rsidR="003F2AE7" w:rsidRPr="00E8059A">
        <w:rPr>
          <w:rFonts w:ascii="Times New Roman" w:hAnsi="Times New Roman" w:cs="Times New Roman"/>
          <w:sz w:val="24"/>
          <w:szCs w:val="24"/>
        </w:rPr>
        <w:t>с привлечением специализированной организации один раз в 12 месяцев;</w:t>
      </w:r>
    </w:p>
    <w:p w:rsidR="00207297" w:rsidRPr="00E8059A" w:rsidRDefault="00EA3ACB" w:rsidP="00207297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3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) размещение и </w:t>
      </w:r>
      <w:r w:rsidR="00D76CDC" w:rsidRPr="00E8059A">
        <w:rPr>
          <w:rFonts w:ascii="Times New Roman" w:hAnsi="Times New Roman" w:cs="Times New Roman"/>
          <w:sz w:val="24"/>
          <w:szCs w:val="24"/>
        </w:rPr>
        <w:t>благоустройство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 площадок для отдыха и досуга</w:t>
      </w:r>
      <w:r w:rsidR="00207297" w:rsidRPr="00E8059A">
        <w:rPr>
          <w:rFonts w:ascii="Times New Roman" w:eastAsia="Calibri" w:hAnsi="Times New Roman" w:cs="Times New Roman"/>
          <w:sz w:val="24"/>
          <w:szCs w:val="24"/>
        </w:rPr>
        <w:t>с учетом следующих требований: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а) площадки для отдыха и проведения досуга взрослого населения размещаются на участках жилой застройки, на озелененных территориях жилой группы и микрорайона, в парках. Площадки отдыха не должны быть проходными, примыкать к проездам, посадочным площадкам остановок, разворотным площадкам - между ними и площадкой отдыха должна быть предусмотрена полоса озеленения (кустарник, деревья) не менее 3 м. Расстояние от границы площадки отдыха до мест хранения автомобилей планируется согласно СанПиН 2.2.1/2.1.1.1200, отстойно-разворотных площадок на конечных остановках маршрутов городского пассажирского транспорта - не менее 50 м. Расстояние от окон жилых домов до границ площадок тихого отдыха следует устанавливать не менее 10 м, площадок шумных настольных игр - не менее 25 м;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б) площадки отдыха на жилых территориях следует проектировать из расчета 0,1 - 0,2 кв. м на жителя. Оптимальный размер площадки 50 - 100 кв. м, минимальный размер площадки отдыха - не менее 15 - 20 кв. м. Допускается совмещение площадок тихого отдыха с детскими площадками. Площадки тихого отдыха и шумных настольных игр не размещаются на одной площадке. На территориях парков возможна организация площадок-лужаек для отдыха на траве;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в) перечень элементов благоустройства на площадке для отдыха включает: твердые виды покрытия, элементы сопряжения поверхности площадки с газоном, озеленение, скамьи для отдыха, скамьи</w:t>
      </w:r>
      <w:r w:rsidR="009261F8" w:rsidRPr="00E8059A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Pr="00E8059A">
        <w:rPr>
          <w:rFonts w:ascii="Times New Roman" w:hAnsi="Times New Roman" w:cs="Times New Roman"/>
          <w:sz w:val="24"/>
          <w:szCs w:val="24"/>
        </w:rPr>
        <w:t>и столы, урны (как минимум, по одной у каждой скамьи), осветительное оборудование;</w:t>
      </w:r>
    </w:p>
    <w:p w:rsidR="00B91BC7" w:rsidRPr="00E8059A" w:rsidRDefault="00B91BC7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г)</w:t>
      </w:r>
      <w:r w:rsidR="00FD3AFF">
        <w:rPr>
          <w:rFonts w:ascii="Times New Roman" w:hAnsi="Times New Roman" w:cs="Times New Roman"/>
          <w:sz w:val="24"/>
          <w:szCs w:val="24"/>
        </w:rPr>
        <w:t xml:space="preserve"> </w:t>
      </w:r>
      <w:r w:rsidRPr="00E8059A">
        <w:rPr>
          <w:rFonts w:ascii="Times New Roman" w:hAnsi="Times New Roman" w:cs="Times New Roman"/>
          <w:sz w:val="24"/>
          <w:szCs w:val="24"/>
        </w:rPr>
        <w:t>территория площадок вокруг деревьев может быть оформлена галькой, засеяна травой или замульчирована щепкой, оборудована скамейками различных дизайнов вокруг ствола дерева, которые не должны плотно прилегать к стволу, оставляя пространство для роста;</w:t>
      </w:r>
    </w:p>
    <w:p w:rsidR="00A05FDC" w:rsidRPr="00E8059A" w:rsidRDefault="00B91BC7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д</w:t>
      </w:r>
      <w:r w:rsidR="00A05FDC" w:rsidRPr="00E8059A">
        <w:rPr>
          <w:rFonts w:ascii="Times New Roman" w:hAnsi="Times New Roman" w:cs="Times New Roman"/>
          <w:sz w:val="24"/>
          <w:szCs w:val="24"/>
        </w:rPr>
        <w:t>) покрытие площадки проектируется в виде плиточного мощения. При совмещении площадок отдыха и детских площадок не допускается устройство твердых видов покрытия в зоне детских игр;</w:t>
      </w:r>
    </w:p>
    <w:p w:rsidR="00A05FDC" w:rsidRPr="00E8059A" w:rsidRDefault="00B91BC7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е</w:t>
      </w:r>
      <w:r w:rsidR="00A05FDC" w:rsidRPr="00E8059A">
        <w:rPr>
          <w:rFonts w:ascii="Times New Roman" w:hAnsi="Times New Roman" w:cs="Times New Roman"/>
          <w:sz w:val="24"/>
          <w:szCs w:val="24"/>
        </w:rPr>
        <w:t>) применяется периметральное озеленение, одиночные посадки деревьев и кустарников, цветники, вертикальное и мобильное озеленение. Площадки-лужайки должны быть окружены группами деревьев и кустарников, покрытие - из устойчивых к вытаптыванию видов трав. Инсоляция и затенение площадок отдыха обеспечивается согласно СанПиН 2.2.1/2.1.1.1076-01. Запрещается применение растений с ядовитыми плодами;</w:t>
      </w:r>
    </w:p>
    <w:p w:rsidR="00A05FDC" w:rsidRPr="00E8059A" w:rsidRDefault="00B91BC7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ж</w:t>
      </w:r>
      <w:r w:rsidR="00A05FDC" w:rsidRPr="00E8059A">
        <w:rPr>
          <w:rFonts w:ascii="Times New Roman" w:hAnsi="Times New Roman" w:cs="Times New Roman"/>
          <w:sz w:val="24"/>
          <w:szCs w:val="24"/>
        </w:rPr>
        <w:t>) функционирование осветительного оборудования обеспечивается в режиме освещения территории, на которой расположена площадка;</w:t>
      </w:r>
    </w:p>
    <w:p w:rsidR="00207297" w:rsidRPr="00E8059A" w:rsidRDefault="00EA3ACB" w:rsidP="00207297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) размещение и </w:t>
      </w:r>
      <w:r w:rsidR="00D76CDC" w:rsidRPr="00E8059A">
        <w:rPr>
          <w:rFonts w:ascii="Times New Roman" w:hAnsi="Times New Roman" w:cs="Times New Roman"/>
          <w:sz w:val="24"/>
          <w:szCs w:val="24"/>
        </w:rPr>
        <w:t>благоустройство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 спортивных площадок</w:t>
      </w:r>
      <w:r w:rsidR="00207297" w:rsidRPr="00E8059A">
        <w:rPr>
          <w:rFonts w:ascii="Times New Roman" w:eastAsia="Calibri" w:hAnsi="Times New Roman" w:cs="Times New Roman"/>
          <w:sz w:val="24"/>
          <w:szCs w:val="24"/>
        </w:rPr>
        <w:t>с учетом следующих требований: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а) спортивные площадки предназначены для занятий физкультурой и спортом всех возрастных групп населения, спортивные площадки размещаются на территориях жилого и рекреационного назначения, участков спортивных сооружений, участков общеобразовательных и спортивных школ. Проектирование спортивных площадок осуществляется в зависимости от вида специализации площадки. Расстояние от границы площадки до мест хранения легковых автомобилей принимается согласно СанПиН 2.2.1/2.1.1.1200;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б) размещение и проектирование благоустройства спортивного ядра на территории участков общеобразовательных школ ведется с учетом обслуживания населения прилегающей жилой застройки. Минимальное расстояние от границ спортплощадок до окон жилых домов следует принимать от 20 до 40 м в зависимости от шумовых характеристик площадки. Комплексные физкультурно-спортивные площадки для детей дошкольного возраста (на 75 детей) устанавливаются площадью не менее 150 кв. м, школьного возраста (100 детей) - не менее 250 кв.м</w:t>
      </w:r>
      <w:r w:rsidR="00040FFD">
        <w:rPr>
          <w:rFonts w:ascii="Times New Roman" w:hAnsi="Times New Roman" w:cs="Times New Roman"/>
          <w:sz w:val="24"/>
          <w:szCs w:val="24"/>
        </w:rPr>
        <w:t>.</w:t>
      </w:r>
      <w:r w:rsidRPr="00E8059A">
        <w:rPr>
          <w:rFonts w:ascii="Times New Roman" w:hAnsi="Times New Roman" w:cs="Times New Roman"/>
          <w:sz w:val="24"/>
          <w:szCs w:val="24"/>
        </w:rPr>
        <w:t>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в) перечень элементов благоустройства территории на спортивной площадке включает: мягкие или газонные виды покрытия, спортивное оборудование. Обеспечивается озеленение и ограждение площадки;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г) озеленение размещается по периметру площадки, высаживая быстрорастущие деревья на расстоянии от края площадки не менее 2 м. Запрещено применять деревья и кустарники, имеющие блестящие листья, дающие большое количество летящих семян, обильно плодоносящих и рано сбрасывающих листву. Для ограждения площадки возможно применять вертикальное озеленение;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д) площадки оборудуются сетчатым ограждением высотой 2,5 - 3 м, а в местах примыкания спортивных площадок друг к другу - высотой не менее 1,2 м;</w:t>
      </w:r>
    </w:p>
    <w:p w:rsidR="00207297" w:rsidRPr="00E8059A" w:rsidRDefault="00972947" w:rsidP="00207297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5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) размещение и </w:t>
      </w:r>
      <w:r w:rsidR="00D76CDC" w:rsidRPr="00E8059A">
        <w:rPr>
          <w:rFonts w:ascii="Times New Roman" w:hAnsi="Times New Roman" w:cs="Times New Roman"/>
          <w:sz w:val="24"/>
          <w:szCs w:val="24"/>
        </w:rPr>
        <w:t>благоустройство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 площадок для установки контейнеров для сбор</w:t>
      </w:r>
      <w:r w:rsidR="00F55A11" w:rsidRPr="00E8059A">
        <w:rPr>
          <w:rFonts w:ascii="Times New Roman" w:hAnsi="Times New Roman" w:cs="Times New Roman"/>
          <w:sz w:val="24"/>
          <w:szCs w:val="24"/>
        </w:rPr>
        <w:t xml:space="preserve">ки твердых коммунальных </w:t>
      </w:r>
      <w:r w:rsidR="00040FFD" w:rsidRPr="00E8059A">
        <w:rPr>
          <w:rFonts w:ascii="Times New Roman" w:hAnsi="Times New Roman" w:cs="Times New Roman"/>
          <w:sz w:val="24"/>
          <w:szCs w:val="24"/>
        </w:rPr>
        <w:t>отходов</w:t>
      </w:r>
      <w:r w:rsidR="00040FFD">
        <w:rPr>
          <w:rFonts w:ascii="Times New Roman" w:hAnsi="Times New Roman" w:cs="Times New Roman"/>
          <w:sz w:val="24"/>
          <w:szCs w:val="24"/>
        </w:rPr>
        <w:t xml:space="preserve"> </w:t>
      </w:r>
      <w:r w:rsidR="00040FFD" w:rsidRPr="00E8059A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207297" w:rsidRPr="00E8059A">
        <w:rPr>
          <w:rFonts w:ascii="Times New Roman" w:eastAsia="Calibri" w:hAnsi="Times New Roman" w:cs="Times New Roman"/>
          <w:sz w:val="24"/>
          <w:szCs w:val="24"/>
        </w:rPr>
        <w:t>учетом следующих требований: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а) контейнерные площадки и площадки для складирования отдельных групп коммунальных отходов - специально оборудованные места, предназначенные для складирования коммунальных отходов. Такие площадки снабжаются сведениями о сроках удаления отходов, наименовании организации, выполняющей данную работу, и контактах лица, ответственного за качественную и своевременную работу по содержанию площадки и своевременное удаление отходов. Наличие таких площадок предусматривается в составе территорий и участков любого функционального назначения, где могут накапливаться коммунальные отходы</w:t>
      </w:r>
      <w:r w:rsidR="007074CA" w:rsidRPr="00E8059A">
        <w:rPr>
          <w:rFonts w:ascii="Times New Roman" w:hAnsi="Times New Roman" w:cs="Times New Roman"/>
          <w:sz w:val="24"/>
          <w:szCs w:val="24"/>
        </w:rPr>
        <w:t xml:space="preserve">, в границах </w:t>
      </w:r>
      <w:r w:rsidR="008719E6" w:rsidRPr="00E8059A">
        <w:rPr>
          <w:rFonts w:ascii="Times New Roman" w:hAnsi="Times New Roman" w:cs="Times New Roman"/>
          <w:sz w:val="24"/>
          <w:szCs w:val="24"/>
        </w:rPr>
        <w:t>О</w:t>
      </w:r>
      <w:r w:rsidR="007074CA" w:rsidRPr="00E8059A">
        <w:rPr>
          <w:rFonts w:ascii="Times New Roman" w:hAnsi="Times New Roman" w:cs="Times New Roman"/>
          <w:sz w:val="24"/>
          <w:szCs w:val="24"/>
        </w:rPr>
        <w:t>кольного города исторического поселения, рекомендуется при технической возможности, использовать систему подземного накопления мусора с оборудованием заглубленных контейнеров</w:t>
      </w:r>
      <w:r w:rsidRPr="00E8059A">
        <w:rPr>
          <w:rFonts w:ascii="Times New Roman" w:hAnsi="Times New Roman" w:cs="Times New Roman"/>
          <w:sz w:val="24"/>
          <w:szCs w:val="24"/>
        </w:rPr>
        <w:t>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б) площадки размещаются от окон жилых зданий, границ участков детских учреждений, мест отдыха на расстоянии не менее чем 20 м, но не далее, чем 100 м (СанПиН 42-128-4690-88. Санитарные правила содержания территорий населенных мест</w:t>
      </w:r>
      <w:r w:rsidR="00001B71" w:rsidRPr="00E8059A">
        <w:rPr>
          <w:rFonts w:ascii="Times New Roman" w:hAnsi="Times New Roman" w:cs="Times New Roman"/>
          <w:sz w:val="24"/>
          <w:szCs w:val="24"/>
        </w:rPr>
        <w:t>»</w:t>
      </w:r>
      <w:r w:rsidRPr="00E8059A">
        <w:rPr>
          <w:rFonts w:ascii="Times New Roman" w:hAnsi="Times New Roman" w:cs="Times New Roman"/>
          <w:sz w:val="24"/>
          <w:szCs w:val="24"/>
        </w:rPr>
        <w:t>), при этом территория площадки должна примыкать к проездам, но не мешать проезду транспорта. При обособленном размещении площадки (вдали от проездов) предусматривается возможность удобного подъезда транспорта для очистки контейнеров и наличия разворотных площадок. Площадки размещаются вне зоны видимости с транзитных транспортных и пешеходных коммуникаций, в ст</w:t>
      </w:r>
      <w:r w:rsidR="006D576C" w:rsidRPr="00E8059A">
        <w:rPr>
          <w:rFonts w:ascii="Times New Roman" w:hAnsi="Times New Roman" w:cs="Times New Roman"/>
          <w:sz w:val="24"/>
          <w:szCs w:val="24"/>
        </w:rPr>
        <w:t>ороне от уличных фасадов зданий</w:t>
      </w:r>
      <w:r w:rsidRPr="00E8059A">
        <w:rPr>
          <w:rFonts w:ascii="Times New Roman" w:hAnsi="Times New Roman" w:cs="Times New Roman"/>
          <w:sz w:val="24"/>
          <w:szCs w:val="24"/>
        </w:rPr>
        <w:t>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в) размер контейнерной площадки определяется исходя из задач, габаритов и количества контейнеров, используемых для складирования отходов, но не более предусмотренного санитарно-эпидемиологическими требованиями;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lastRenderedPageBreak/>
        <w:t>г) контейнерные площадки совмещаются с площадками для складирования отдельных групп коммунальных отходов, в том числе для складирования крупногабаритных отходов;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д) перечень элементов благоустройства территории на площадке для установки мусоросборников включает: твердые виды покрытия, элементы сопряжения поверхности площадки с прилегающими территориями, контейнеры для сбора ТБО. Обеспечивается озеленение площадки;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е) покрытие площадки следует устанавливать аналогичным</w:t>
      </w:r>
      <w:r w:rsidR="006D576C" w:rsidRPr="00E8059A">
        <w:rPr>
          <w:rFonts w:ascii="Times New Roman" w:hAnsi="Times New Roman" w:cs="Times New Roman"/>
          <w:sz w:val="24"/>
          <w:szCs w:val="24"/>
        </w:rPr>
        <w:t xml:space="preserve"> покрытию транспортных проездов</w:t>
      </w:r>
      <w:r w:rsidRPr="00E8059A">
        <w:rPr>
          <w:rFonts w:ascii="Times New Roman" w:hAnsi="Times New Roman" w:cs="Times New Roman"/>
          <w:sz w:val="24"/>
          <w:szCs w:val="24"/>
        </w:rPr>
        <w:t>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ж) сопряжение площадки с прилегающим проездом, как правило, осуществляется в одном уровне, без укладки бордюрного камня, с газоном - садовым бортом или декоративной стенкой высотой 1,0 - 1,2 м;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з) озеленение производится деревьями с высокой степенью фитонцидности, густой и плотной кроной. Высота к свободного пространства над уровнем покрытия площадки до кроны предусматривается не менее 3,0 м. Допускается для визуальной изоляции площадок применение декоративных стенок, трельяжей или периметральной живой изгороди в виде высоких кустарников без плодов и ягод;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и) такие площадки помимо информации о сроках удаления отходов и контактной информации ответственного лица снабжаются информацией, предостерегающей владельцев автотранспорта о недопустимости загромождения подъезда специализированного автотранспорта, разгружающего контейнеры;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к) бремя содержания контейнерных площадок, специальных площадок для складирования крупногабаритных отходов и территории, прилегающей к месту погрузки твердых коммунальных отходов, не входящих в состав общего имущества собственников помещений в многоквартирных домах, несут собственники земельного участка, на котором расположены такие площадки и территория;</w:t>
      </w:r>
    </w:p>
    <w:p w:rsidR="00712F78" w:rsidRPr="00E8059A" w:rsidRDefault="00712F78" w:rsidP="00712F78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бремя содержания контейнерных площадок, специальных площадок для складирования крупногабаритных отходов несут пользователи контейнерной площадки (собственники помещений в многоквартирном доме, лицо, привлекаемое собственниками помещений в многоквартирном доме по договорам оказания услуг по содержанию общего имущества в таком доме)</w:t>
      </w:r>
      <w:r w:rsidR="00972A6B" w:rsidRPr="00E8059A">
        <w:rPr>
          <w:rFonts w:ascii="Times New Roman" w:hAnsi="Times New Roman" w:cs="Times New Roman"/>
          <w:sz w:val="24"/>
          <w:szCs w:val="24"/>
        </w:rPr>
        <w:t>,</w:t>
      </w:r>
      <w:r w:rsidRPr="00E8059A">
        <w:rPr>
          <w:rFonts w:ascii="Times New Roman" w:hAnsi="Times New Roman" w:cs="Times New Roman"/>
          <w:sz w:val="24"/>
          <w:szCs w:val="24"/>
        </w:rPr>
        <w:t xml:space="preserve"> если контейнерная площадка расположена за границами  сформированного земельного участка, либо сформированного по границе многоквартирного жилого дома, либо по периметру отмостки;</w:t>
      </w:r>
    </w:p>
    <w:p w:rsidR="00712F78" w:rsidRPr="00E8059A" w:rsidRDefault="00712F78" w:rsidP="00712F78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бремя содержания контейнерных площадок, специальных площадок для складирования крупногабаритных отходов несут пользователи контейнерной площадки (собственники помещений в многоквартирном доме, лицо, привлекаемое собственниками помещений в многоквартирном доме по договорам оказания услуг по содержанию общего имущества в таком доме)</w:t>
      </w:r>
      <w:r w:rsidR="00972A6B" w:rsidRPr="00E8059A">
        <w:rPr>
          <w:rFonts w:ascii="Times New Roman" w:hAnsi="Times New Roman" w:cs="Times New Roman"/>
          <w:sz w:val="24"/>
          <w:szCs w:val="24"/>
        </w:rPr>
        <w:t>,</w:t>
      </w:r>
      <w:r w:rsidRPr="00E8059A">
        <w:rPr>
          <w:rFonts w:ascii="Times New Roman" w:hAnsi="Times New Roman" w:cs="Times New Roman"/>
          <w:sz w:val="24"/>
          <w:szCs w:val="24"/>
        </w:rPr>
        <w:t xml:space="preserve"> если контейнерная площадка расположена на не сформированном земельном участке в соответствии с действующим законодательством, но установленном землеустроительной или технической документацией, то в пределах границ земельного участка, установленного землеустроительной или технической документацией;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бремя содержания контейнерных площадок, специальных площадок для складирования крупногабаритных отходов, расположенных на придомовой территории, входящей в состав общего имущества собственников помещений в многоквартирных домах, несут собственники помещений в многоквартирном доме, лицо, привлекаемое собственниками помещений в многоквартирном доме по договорам оказания услуг по содержанию общего имущества в таком доме;</w:t>
      </w:r>
    </w:p>
    <w:p w:rsidR="00651262" w:rsidRPr="00E8059A" w:rsidRDefault="00787F8C" w:rsidP="00651262">
      <w:pPr>
        <w:pStyle w:val="a3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л)</w:t>
      </w:r>
      <w:r w:rsidR="00E04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5482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формирования привлекательного облика территорий внешний вид площадок для установки контейнеров для сборки твердых коммунальных отходов не должен нарушать совокупность визуального восприятия территории, на которой о</w:t>
      </w:r>
      <w:r w:rsidR="00AD2B06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ни размещаются и города в целом</w:t>
      </w:r>
      <w:r w:rsidR="002E18F7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07297" w:rsidRPr="00E8059A" w:rsidRDefault="00972947" w:rsidP="00207297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) размещение и </w:t>
      </w:r>
      <w:r w:rsidR="00D76CDC" w:rsidRPr="00E8059A">
        <w:rPr>
          <w:rFonts w:ascii="Times New Roman" w:hAnsi="Times New Roman" w:cs="Times New Roman"/>
          <w:sz w:val="24"/>
          <w:szCs w:val="24"/>
        </w:rPr>
        <w:t>благоустройство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 площад</w:t>
      </w:r>
      <w:r w:rsidR="00D76CDC" w:rsidRPr="00E8059A">
        <w:rPr>
          <w:rFonts w:ascii="Times New Roman" w:hAnsi="Times New Roman" w:cs="Times New Roman"/>
          <w:sz w:val="24"/>
          <w:szCs w:val="24"/>
        </w:rPr>
        <w:t>ок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 для выгула </w:t>
      </w:r>
      <w:r w:rsidR="00A42B8E" w:rsidRPr="00E8059A">
        <w:rPr>
          <w:rFonts w:ascii="Times New Roman" w:hAnsi="Times New Roman" w:cs="Times New Roman"/>
          <w:sz w:val="24"/>
          <w:szCs w:val="24"/>
        </w:rPr>
        <w:t>животных</w:t>
      </w:r>
      <w:r w:rsidR="00040FFD">
        <w:rPr>
          <w:rFonts w:ascii="Times New Roman" w:hAnsi="Times New Roman" w:cs="Times New Roman"/>
          <w:sz w:val="24"/>
          <w:szCs w:val="24"/>
        </w:rPr>
        <w:t xml:space="preserve"> </w:t>
      </w:r>
      <w:r w:rsidR="00207297" w:rsidRPr="00E8059A">
        <w:rPr>
          <w:rFonts w:ascii="Times New Roman" w:eastAsia="Calibri" w:hAnsi="Times New Roman" w:cs="Times New Roman"/>
          <w:sz w:val="24"/>
          <w:szCs w:val="24"/>
        </w:rPr>
        <w:t>с учетом следующих требований: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а) площадки для выгула </w:t>
      </w:r>
      <w:r w:rsidR="00A42B8E" w:rsidRPr="00E8059A">
        <w:rPr>
          <w:rFonts w:ascii="Times New Roman" w:hAnsi="Times New Roman" w:cs="Times New Roman"/>
          <w:sz w:val="24"/>
          <w:szCs w:val="24"/>
        </w:rPr>
        <w:t>животных</w:t>
      </w:r>
      <w:r w:rsidRPr="00E8059A">
        <w:rPr>
          <w:rFonts w:ascii="Times New Roman" w:hAnsi="Times New Roman" w:cs="Times New Roman"/>
          <w:sz w:val="24"/>
          <w:szCs w:val="24"/>
        </w:rPr>
        <w:t xml:space="preserve"> размещаются на территориях общего пользования микрорайона и жилого района, свободных от зеленых насаждений, в технических зонах линий общегородских магистралей 1-го класса, под линиями электропередач с напряжением не более 110 кВт, за пределами санитарной зоны источников водоснабжения первого и второго поясов. Размещение площадки на территориях природного комплекса согласовывается с органами природопользования и охраны окружающей среды;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б) размеры площадок для выгула </w:t>
      </w:r>
      <w:r w:rsidR="00A42B8E" w:rsidRPr="00E8059A">
        <w:rPr>
          <w:rFonts w:ascii="Times New Roman" w:hAnsi="Times New Roman" w:cs="Times New Roman"/>
          <w:sz w:val="24"/>
          <w:szCs w:val="24"/>
        </w:rPr>
        <w:t>животных</w:t>
      </w:r>
      <w:r w:rsidRPr="00E8059A">
        <w:rPr>
          <w:rFonts w:ascii="Times New Roman" w:hAnsi="Times New Roman" w:cs="Times New Roman"/>
          <w:sz w:val="24"/>
          <w:szCs w:val="24"/>
        </w:rPr>
        <w:t>, размещаемые на территориях жилого назначения 400 - 600 кв. м, на прочих территориях - до 800 кв. м, в условиях сложившейся застройки можно принимать уменьшенный размер площадок, исходя из имеющихся территориальных возможностей. Доступность площадок обеспечивается не более 400 м. На территории микрорайонов с плотной жилой застройкой - не более 600 м. Расстояние от границы площадки до окон жилых и общественных зданий не менее 25 м, а до участков детских учреждений, школ, детских, спортивных площадок, площадок отдыха - не менее 40 м</w:t>
      </w:r>
      <w:r w:rsidR="00423ADA" w:rsidRPr="00E8059A">
        <w:rPr>
          <w:rFonts w:ascii="Times New Roman" w:hAnsi="Times New Roman" w:cs="Times New Roman"/>
          <w:sz w:val="24"/>
          <w:szCs w:val="24"/>
        </w:rPr>
        <w:t xml:space="preserve"> (СП 42.13330.2016. Свод правил. Градостроительство. Планировка и застройка городских и сельских поселений. Актуализированная редакция СНиП 2.07.01-89)</w:t>
      </w:r>
      <w:r w:rsidRPr="00E8059A">
        <w:rPr>
          <w:rFonts w:ascii="Times New Roman" w:hAnsi="Times New Roman" w:cs="Times New Roman"/>
          <w:sz w:val="24"/>
          <w:szCs w:val="24"/>
        </w:rPr>
        <w:t>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в) покрытие поверхности части площадки, предназначенной для выгула </w:t>
      </w:r>
      <w:r w:rsidR="00A42B8E" w:rsidRPr="00E8059A">
        <w:rPr>
          <w:rFonts w:ascii="Times New Roman" w:hAnsi="Times New Roman" w:cs="Times New Roman"/>
          <w:sz w:val="24"/>
          <w:szCs w:val="24"/>
        </w:rPr>
        <w:t>животных</w:t>
      </w:r>
      <w:r w:rsidRPr="00E8059A">
        <w:rPr>
          <w:rFonts w:ascii="Times New Roman" w:hAnsi="Times New Roman" w:cs="Times New Roman"/>
          <w:sz w:val="24"/>
          <w:szCs w:val="24"/>
        </w:rPr>
        <w:t xml:space="preserve">, предусматривает выровненную поверхность, обеспечивающую хороший дренаж, не травмирующую конечности животных (газонное, песчаное, песчано-земляное), а также удобство для регулярной уборки и обновления. Поверхность части площадки, предназначенной для владельцев </w:t>
      </w:r>
      <w:r w:rsidR="00A42B8E" w:rsidRPr="00E8059A">
        <w:rPr>
          <w:rFonts w:ascii="Times New Roman" w:hAnsi="Times New Roman" w:cs="Times New Roman"/>
          <w:sz w:val="24"/>
          <w:szCs w:val="24"/>
        </w:rPr>
        <w:t>животных</w:t>
      </w:r>
      <w:r w:rsidRPr="00E8059A">
        <w:rPr>
          <w:rFonts w:ascii="Times New Roman" w:hAnsi="Times New Roman" w:cs="Times New Roman"/>
          <w:sz w:val="24"/>
          <w:szCs w:val="24"/>
        </w:rPr>
        <w:t>, проектируется с твердым или комбинированным видом покрытия (плитка, утопленная в газон и др.) Подход к площадке оборудуется твердым видом покрытия;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г) на территории площадки размещается информационный стенд с правилами пользования площадкой;</w:t>
      </w:r>
    </w:p>
    <w:p w:rsidR="00A05FDC" w:rsidRPr="00E8059A" w:rsidRDefault="00A05FDC" w:rsidP="00AB6F11">
      <w:pPr>
        <w:pStyle w:val="a3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свободный выгул (без поводка и намордника) собак разрешен на специально выделенных местах, огражденных забором, или на пустырях, балках и зеленых зонах при условии обеспечения безопасности присутствующих там людей;</w:t>
      </w:r>
    </w:p>
    <w:p w:rsidR="007B39B4" w:rsidRPr="00E8059A" w:rsidRDefault="007B39B4" w:rsidP="007B39B4">
      <w:pPr>
        <w:pStyle w:val="a3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е)</w:t>
      </w:r>
      <w:r w:rsidR="008E7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выгуле домашнего животного необходимо соблюдать следующие требования:</w:t>
      </w:r>
    </w:p>
    <w:p w:rsidR="007B39B4" w:rsidRPr="00E8059A" w:rsidRDefault="007B39B4" w:rsidP="007B39B4">
      <w:pPr>
        <w:pStyle w:val="a3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исключить возможность свободного, неконтролируемого передвижения животного </w:t>
      </w:r>
      <w:r w:rsidR="00AE266A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города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лифтах и помещениях общего по</w:t>
      </w:r>
      <w:r w:rsidR="00AE266A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льзования многоквартирных домов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B39B4" w:rsidRPr="00E8059A" w:rsidRDefault="007B39B4" w:rsidP="007B39B4">
      <w:pPr>
        <w:pStyle w:val="a3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уборку продуктов жизнедеятельности животного в местах и на территориях общего пользования;</w:t>
      </w:r>
    </w:p>
    <w:p w:rsidR="007B39B4" w:rsidRPr="00E8059A" w:rsidRDefault="007B39B4" w:rsidP="007B39B4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ж) не допускается выгул животного вне мест, разрешенных решением органа местного сам</w:t>
      </w:r>
      <w:r w:rsidR="00951A74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оуправления для выгула животных;</w:t>
      </w:r>
    </w:p>
    <w:p w:rsidR="00207297" w:rsidRPr="00FD3AFF" w:rsidRDefault="00972947" w:rsidP="00FD3AFF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t>7</w:t>
      </w:r>
      <w:r w:rsidR="00A05FDC"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) размещение и </w:t>
      </w:r>
      <w:r w:rsidR="00D76CDC" w:rsidRPr="00FD3AFF">
        <w:rPr>
          <w:rFonts w:ascii="Times New Roman" w:hAnsi="Times New Roman" w:cs="Times New Roman"/>
          <w:sz w:val="24"/>
          <w:szCs w:val="24"/>
          <w:highlight w:val="cyan"/>
        </w:rPr>
        <w:t>благоустройство</w:t>
      </w:r>
      <w:r w:rsidR="00A05FDC"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 площадок стоянок</w:t>
      </w:r>
      <w:r w:rsidR="00375FF9"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 автомобилей (парковок)</w:t>
      </w:r>
      <w:r w:rsidR="00E04A7F"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  <w:r w:rsidR="00207297" w:rsidRPr="00FD3AFF">
        <w:rPr>
          <w:rFonts w:ascii="Times New Roman" w:eastAsia="Calibri" w:hAnsi="Times New Roman" w:cs="Times New Roman"/>
          <w:sz w:val="24"/>
          <w:szCs w:val="24"/>
          <w:highlight w:val="cyan"/>
        </w:rPr>
        <w:t>с учетом следующих требований:</w:t>
      </w:r>
    </w:p>
    <w:p w:rsidR="00D72E46" w:rsidRPr="00FD3AFF" w:rsidRDefault="00787F8C" w:rsidP="00FD3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t>а) на территории города Пскова размещаются парковки общего пользования</w:t>
      </w:r>
      <w:r w:rsidR="00643B5F"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, владельцем которых является уполномоченный орган Администрации города (далее </w:t>
      </w:r>
      <w:r w:rsidR="00642D2F">
        <w:rPr>
          <w:rFonts w:ascii="Times New Roman" w:hAnsi="Times New Roman" w:cs="Times New Roman"/>
          <w:sz w:val="24"/>
          <w:szCs w:val="24"/>
          <w:highlight w:val="cyan"/>
        </w:rPr>
        <w:t xml:space="preserve">также </w:t>
      </w:r>
      <w:r w:rsidR="00643B5F" w:rsidRPr="00FD3AFF">
        <w:rPr>
          <w:rFonts w:ascii="Times New Roman" w:hAnsi="Times New Roman" w:cs="Times New Roman"/>
          <w:sz w:val="24"/>
          <w:szCs w:val="24"/>
          <w:highlight w:val="cyan"/>
        </w:rPr>
        <w:t>– муниципальная парковка</w:t>
      </w:r>
      <w:r w:rsidR="00FD3AFF" w:rsidRPr="00FD3AFF">
        <w:rPr>
          <w:rFonts w:ascii="Times New Roman" w:hAnsi="Times New Roman" w:cs="Times New Roman"/>
          <w:sz w:val="24"/>
          <w:szCs w:val="24"/>
          <w:highlight w:val="cyan"/>
        </w:rPr>
        <w:t>, парковка</w:t>
      </w:r>
      <w:r w:rsidR="00643B5F"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), 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и </w:t>
      </w:r>
      <w:r w:rsidR="00E8525D" w:rsidRPr="00FD3AFF">
        <w:rPr>
          <w:rFonts w:ascii="Times New Roman" w:hAnsi="Times New Roman" w:cs="Times New Roman"/>
          <w:sz w:val="24"/>
          <w:szCs w:val="24"/>
          <w:highlight w:val="cyan"/>
        </w:rPr>
        <w:t>парковки, находящиеся во владении юридических либо физических лиц</w:t>
      </w:r>
      <w:r w:rsidR="00375FF9" w:rsidRPr="00FD3AFF">
        <w:rPr>
          <w:rFonts w:ascii="Times New Roman" w:hAnsi="Times New Roman" w:cs="Times New Roman"/>
          <w:sz w:val="24"/>
          <w:szCs w:val="24"/>
          <w:highlight w:val="cyan"/>
        </w:rPr>
        <w:t>,</w:t>
      </w:r>
      <w:r w:rsidR="00E8525D"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>(далее также – парковк</w:t>
      </w:r>
      <w:r w:rsidR="00642D2F">
        <w:rPr>
          <w:rFonts w:ascii="Times New Roman" w:hAnsi="Times New Roman" w:cs="Times New Roman"/>
          <w:sz w:val="24"/>
          <w:szCs w:val="24"/>
          <w:highlight w:val="cyan"/>
        </w:rPr>
        <w:t>а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>);</w:t>
      </w:r>
      <w:bookmarkStart w:id="1" w:name="Par0"/>
      <w:bookmarkEnd w:id="1"/>
    </w:p>
    <w:p w:rsidR="00642D2F" w:rsidRDefault="00642D2F" w:rsidP="00FD3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FD3AFF" w:rsidRPr="00FD3AFF" w:rsidRDefault="00FD3AFF" w:rsidP="00FD3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t>б) муниципальные парковки могут быть бесплатного пользования и платными;</w:t>
      </w:r>
    </w:p>
    <w:p w:rsidR="00787F8C" w:rsidRPr="00FD3AFF" w:rsidRDefault="00FD3AFF" w:rsidP="00787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t>в</w:t>
      </w:r>
      <w:r w:rsidR="00787F8C" w:rsidRPr="00FD3AFF">
        <w:rPr>
          <w:rFonts w:ascii="Times New Roman" w:hAnsi="Times New Roman" w:cs="Times New Roman"/>
          <w:sz w:val="24"/>
          <w:szCs w:val="24"/>
          <w:highlight w:val="cyan"/>
        </w:rPr>
        <w:t>) парковк</w:t>
      </w:r>
      <w:r w:rsidR="00375FF9" w:rsidRPr="00FD3AFF">
        <w:rPr>
          <w:rFonts w:ascii="Times New Roman" w:hAnsi="Times New Roman" w:cs="Times New Roman"/>
          <w:sz w:val="24"/>
          <w:szCs w:val="24"/>
          <w:highlight w:val="cyan"/>
        </w:rPr>
        <w:t>и</w:t>
      </w:r>
      <w:r w:rsidR="00787F8C"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 размеща</w:t>
      </w:r>
      <w:r w:rsidR="00375FF9" w:rsidRPr="00FD3AFF">
        <w:rPr>
          <w:rFonts w:ascii="Times New Roman" w:hAnsi="Times New Roman" w:cs="Times New Roman"/>
          <w:sz w:val="24"/>
          <w:szCs w:val="24"/>
          <w:highlight w:val="cyan"/>
        </w:rPr>
        <w:t>ю</w:t>
      </w:r>
      <w:r w:rsidR="00787F8C" w:rsidRPr="00FD3AFF">
        <w:rPr>
          <w:rFonts w:ascii="Times New Roman" w:hAnsi="Times New Roman" w:cs="Times New Roman"/>
          <w:sz w:val="24"/>
          <w:szCs w:val="24"/>
          <w:highlight w:val="cyan"/>
        </w:rPr>
        <w:t>тся на части автомобильной дороги и (или) территории, примыкающей к проезжей части и (или) тротуару, обочине, эстакаде или мосту либо являющейся частью подэстакадных или подмостовых пространств, площадей и иных объектов улично-дорожной сети, а также в здании, строении или сооружении либо части здания, строения, сооружения;</w:t>
      </w:r>
    </w:p>
    <w:p w:rsidR="004040D8" w:rsidRPr="00FD3AFF" w:rsidRDefault="00787F8C" w:rsidP="00E04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lastRenderedPageBreak/>
        <w:t xml:space="preserve">г) размещение парковок в границах элемента планировочной структуры, застроенного многоквартирными домами, осуществляется в соответствии с утвержденной Администрацией города документацией по планировке территории, а также с учетом мнения собственников помещений в таких многоквартирных домах. Выявление и учет мнения собственников помещений в многоквартирных домах осуществляется путем проведения публичных слушаний по проектам планировки территории и проектам межевания территории в соответствии с </w:t>
      </w:r>
      <w:r w:rsidR="004040D8"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Положением об общественных обсуждениях и публичных слушаниях в городе Пскове, утвержденным Решением Псковской городской Думы от 12.02.2019 </w:t>
      </w:r>
      <w:r w:rsidR="00001B71" w:rsidRPr="00FD3AFF">
        <w:rPr>
          <w:rFonts w:ascii="Times New Roman" w:hAnsi="Times New Roman" w:cs="Times New Roman"/>
          <w:sz w:val="24"/>
          <w:szCs w:val="24"/>
          <w:highlight w:val="cyan"/>
        </w:rPr>
        <w:t>№</w:t>
      </w:r>
      <w:r w:rsidR="004040D8"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 608;</w:t>
      </w:r>
    </w:p>
    <w:p w:rsidR="00787F8C" w:rsidRPr="00FD3AFF" w:rsidRDefault="00787F8C" w:rsidP="00E04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д) решения о создании парковок в границах земельного участка, относящегося к общему имуществу собственников помещений в многоквартирном доме, принимаются собственниками таких помещений в соответствии с жилищным законодательством и </w:t>
      </w:r>
      <w:r w:rsidR="004040D8" w:rsidRPr="00FD3AFF">
        <w:rPr>
          <w:rFonts w:ascii="Times New Roman" w:hAnsi="Times New Roman" w:cs="Times New Roman"/>
          <w:sz w:val="24"/>
          <w:szCs w:val="24"/>
          <w:highlight w:val="cyan"/>
        </w:rPr>
        <w:t>градостроительным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 законодательством;</w:t>
      </w:r>
    </w:p>
    <w:p w:rsidR="00787F8C" w:rsidRPr="00FD3AFF" w:rsidRDefault="00787F8C" w:rsidP="00787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е) размещение парковок осуществляется с учетом санитарно-эпидемиологических правил и нормативов СанПиН 2.2.1/2.1.1.1200-03 </w:t>
      </w:r>
      <w:r w:rsidR="00001B71" w:rsidRPr="00FD3AFF">
        <w:rPr>
          <w:rFonts w:ascii="Times New Roman" w:hAnsi="Times New Roman" w:cs="Times New Roman"/>
          <w:sz w:val="24"/>
          <w:szCs w:val="24"/>
          <w:highlight w:val="cyan"/>
        </w:rPr>
        <w:t>«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>Санитарно-защитные зоны и санитарная классификация предприятий, сооружений и иных объектов</w:t>
      </w:r>
      <w:r w:rsidR="00001B71" w:rsidRPr="00FD3AFF">
        <w:rPr>
          <w:rFonts w:ascii="Times New Roman" w:hAnsi="Times New Roman" w:cs="Times New Roman"/>
          <w:sz w:val="24"/>
          <w:szCs w:val="24"/>
          <w:highlight w:val="cyan"/>
        </w:rPr>
        <w:t>»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, свода правил </w:t>
      </w:r>
      <w:r w:rsidR="00001B71" w:rsidRPr="00FD3AFF">
        <w:rPr>
          <w:rFonts w:ascii="Times New Roman" w:hAnsi="Times New Roman" w:cs="Times New Roman"/>
          <w:sz w:val="24"/>
          <w:szCs w:val="24"/>
          <w:highlight w:val="cyan"/>
        </w:rPr>
        <w:t>«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>СП 113.13330.2016. Свод правил. Стоянки автомобилей. Актуализированная редакция СНиП 21-02-99*</w:t>
      </w:r>
      <w:r w:rsidR="00001B71" w:rsidRPr="00FD3AFF">
        <w:rPr>
          <w:rFonts w:ascii="Times New Roman" w:hAnsi="Times New Roman" w:cs="Times New Roman"/>
          <w:sz w:val="24"/>
          <w:szCs w:val="24"/>
          <w:highlight w:val="cyan"/>
        </w:rPr>
        <w:t>»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, нормативных документов по пожарной безопасности. Вместительность (количество машино-мест) парковок определяется в соответствии с нормативами градостроительного проектирования муниципального образования </w:t>
      </w:r>
      <w:r w:rsidR="00001B71" w:rsidRPr="00FD3AFF">
        <w:rPr>
          <w:rFonts w:ascii="Times New Roman" w:hAnsi="Times New Roman" w:cs="Times New Roman"/>
          <w:sz w:val="24"/>
          <w:szCs w:val="24"/>
          <w:highlight w:val="cyan"/>
        </w:rPr>
        <w:t>«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>Город Псков</w:t>
      </w:r>
      <w:r w:rsidR="00001B71" w:rsidRPr="00FD3AFF">
        <w:rPr>
          <w:rFonts w:ascii="Times New Roman" w:hAnsi="Times New Roman" w:cs="Times New Roman"/>
          <w:sz w:val="24"/>
          <w:szCs w:val="24"/>
          <w:highlight w:val="cyan"/>
        </w:rPr>
        <w:t>»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>;</w:t>
      </w:r>
    </w:p>
    <w:p w:rsidR="00787F8C" w:rsidRPr="00FD3AFF" w:rsidRDefault="00787F8C" w:rsidP="00787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ж) на парковках выделяются места для стоянки транспортных средств, управляемых инвалидами, перевозящих инвалидов, в соответствии с </w:t>
      </w:r>
      <w:hyperlink r:id="rId6" w:history="1">
        <w:r w:rsidRPr="00FD3AFF">
          <w:rPr>
            <w:rFonts w:ascii="Times New Roman" w:hAnsi="Times New Roman" w:cs="Times New Roman"/>
            <w:sz w:val="24"/>
            <w:szCs w:val="24"/>
            <w:highlight w:val="cyan"/>
          </w:rPr>
          <w:t>законодательством</w:t>
        </w:r>
      </w:hyperlink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 Российской Федерации;</w:t>
      </w:r>
    </w:p>
    <w:p w:rsidR="00787F8C" w:rsidRPr="00FD3AFF" w:rsidRDefault="00787F8C" w:rsidP="00787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8"/>
          <w:szCs w:val="28"/>
          <w:highlight w:val="cyan"/>
        </w:rPr>
        <w:t xml:space="preserve">з) 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>муниципальные парковки оснащаются зарядными устройствами для электромобилей;</w:t>
      </w:r>
    </w:p>
    <w:p w:rsidR="00B671BA" w:rsidRPr="00FD3AFF" w:rsidRDefault="00787F8C" w:rsidP="00B67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и) установка </w:t>
      </w:r>
      <w:r w:rsidR="00B671BA" w:rsidRPr="00FD3AFF">
        <w:rPr>
          <w:rFonts w:ascii="Times New Roman" w:hAnsi="Times New Roman" w:cs="Times New Roman"/>
          <w:sz w:val="24"/>
          <w:szCs w:val="24"/>
          <w:highlight w:val="cyan"/>
        </w:rPr>
        <w:t>ограждений и иных конструкций, препятствующих использованию парковок общего пользования, за исключением платных парковок, не допускается;</w:t>
      </w:r>
    </w:p>
    <w:p w:rsidR="00787F8C" w:rsidRPr="00FD3AFF" w:rsidRDefault="00787F8C" w:rsidP="00787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t>к) территория, на которой организована платная парковка, должна быть обозначена дорожными знаками и дорожной разметкой, оборудована автоматизированной системой оплаты в наличной или безналичной форме в соответствии с проектом организации дорожного движения;</w:t>
      </w:r>
    </w:p>
    <w:p w:rsidR="00787F8C" w:rsidRPr="00FD3AFF" w:rsidRDefault="00787F8C" w:rsidP="00787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л) размещение, организация работы платных парковок осуществляются в соответствии с Федеральным законом от 29.12.2017 </w:t>
      </w:r>
      <w:r w:rsidR="00001B71" w:rsidRPr="00FD3AFF">
        <w:rPr>
          <w:rFonts w:ascii="Times New Roman" w:hAnsi="Times New Roman" w:cs="Times New Roman"/>
          <w:sz w:val="24"/>
          <w:szCs w:val="24"/>
          <w:highlight w:val="cyan"/>
        </w:rPr>
        <w:t>№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 443-ФЗ </w:t>
      </w:r>
      <w:r w:rsidR="00001B71" w:rsidRPr="00FD3AFF">
        <w:rPr>
          <w:rFonts w:ascii="Times New Roman" w:hAnsi="Times New Roman" w:cs="Times New Roman"/>
          <w:sz w:val="24"/>
          <w:szCs w:val="24"/>
          <w:highlight w:val="cyan"/>
        </w:rPr>
        <w:t>«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>Об организации дорожного движения в Российской Федерации и о внесении изменений в отдельные законодательные акты Российской Федерации</w:t>
      </w:r>
      <w:r w:rsidR="00001B71" w:rsidRPr="00FD3AFF">
        <w:rPr>
          <w:rFonts w:ascii="Times New Roman" w:hAnsi="Times New Roman" w:cs="Times New Roman"/>
          <w:sz w:val="24"/>
          <w:szCs w:val="24"/>
          <w:highlight w:val="cyan"/>
        </w:rPr>
        <w:t>»</w:t>
      </w:r>
      <w:r w:rsidRPr="00FD3AFF">
        <w:rPr>
          <w:rFonts w:ascii="Times New Roman" w:hAnsi="Times New Roman" w:cs="Times New Roman"/>
          <w:sz w:val="24"/>
          <w:szCs w:val="24"/>
          <w:highlight w:val="cyan"/>
        </w:rPr>
        <w:t>, законом Псковской области;</w:t>
      </w:r>
    </w:p>
    <w:p w:rsidR="00676566" w:rsidRPr="00E8059A" w:rsidRDefault="00787F8C" w:rsidP="00676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м) </w:t>
      </w:r>
      <w:r w:rsidR="00676566" w:rsidRPr="00FD3AFF">
        <w:rPr>
          <w:rFonts w:ascii="Times New Roman" w:hAnsi="Times New Roman" w:cs="Times New Roman"/>
          <w:sz w:val="24"/>
          <w:szCs w:val="24"/>
          <w:highlight w:val="cyan"/>
        </w:rPr>
        <w:t>определение платы за пользование платными парковками на автомобильных дорогах местного значения, а также установление ее максимального р</w:t>
      </w:r>
      <w:r w:rsidR="00225E8E" w:rsidRPr="00FD3AFF">
        <w:rPr>
          <w:rFonts w:ascii="Times New Roman" w:hAnsi="Times New Roman" w:cs="Times New Roman"/>
          <w:sz w:val="24"/>
          <w:szCs w:val="24"/>
          <w:highlight w:val="cyan"/>
        </w:rPr>
        <w:t>азмера осуществляется субъектом</w:t>
      </w:r>
      <w:r w:rsidR="00B671BA" w:rsidRPr="00FD3AFF">
        <w:rPr>
          <w:rFonts w:ascii="Times New Roman" w:hAnsi="Times New Roman" w:cs="Times New Roman"/>
          <w:sz w:val="24"/>
          <w:szCs w:val="24"/>
          <w:highlight w:val="cyan"/>
        </w:rPr>
        <w:t xml:space="preserve"> Российской Федерации</w:t>
      </w:r>
      <w:r w:rsidR="00225E8E" w:rsidRPr="00FD3AFF">
        <w:rPr>
          <w:rFonts w:ascii="Times New Roman" w:hAnsi="Times New Roman" w:cs="Times New Roman"/>
          <w:sz w:val="24"/>
          <w:szCs w:val="24"/>
          <w:highlight w:val="cyan"/>
        </w:rPr>
        <w:t>.</w:t>
      </w:r>
    </w:p>
    <w:p w:rsidR="003837AE" w:rsidRPr="00E8059A" w:rsidRDefault="00787F8C" w:rsidP="00383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Взимание платы за пользование платной парковкой не допускается в отношении транспортных средств, используемых для осуществления деятельности пожарной охраны, полиции, медицинской скорой помощи, аварийно-спасательных служб, военной автомобильной инспекции, федерального органа исполнительной власти в области обеспечения безопасности, федерального органа исполнительной власти в области государственной охраны, военной полиции Вооруженных Сил Российской Федерации, войск национальной гвардии Российской Федерации, следственных органов Следственного комитета Российской Федерации, используемых в связи со служебной необходимостью</w:t>
      </w:r>
      <w:r w:rsidR="003837AE" w:rsidRPr="00E8059A">
        <w:rPr>
          <w:rFonts w:ascii="Times New Roman" w:hAnsi="Times New Roman" w:cs="Times New Roman"/>
          <w:sz w:val="24"/>
          <w:szCs w:val="24"/>
        </w:rPr>
        <w:t xml:space="preserve">, а также специальных автотранспортных средств маломобильных групп населения; </w:t>
      </w:r>
    </w:p>
    <w:p w:rsidR="00787F8C" w:rsidRPr="00E8059A" w:rsidRDefault="00787F8C" w:rsidP="00787F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н) пользователи парковок обязаны соблюдать правила пользования парковками, установленные владельцами парковок. Владельцы парковок обязаны размещать правила пользования парковками в общедоступных местах для ознакомления. Контроль за </w:t>
      </w:r>
      <w:r w:rsidRPr="00E8059A">
        <w:rPr>
          <w:rFonts w:ascii="Times New Roman" w:hAnsi="Times New Roman" w:cs="Times New Roman"/>
          <w:sz w:val="24"/>
          <w:szCs w:val="24"/>
        </w:rPr>
        <w:lastRenderedPageBreak/>
        <w:t>соблюдением правил пользования парковками осуществляется владельцами таких парковок.</w:t>
      </w:r>
    </w:p>
    <w:p w:rsidR="00D76CDC" w:rsidRPr="00E8059A" w:rsidRDefault="00D76CDC" w:rsidP="00F55A11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3.</w:t>
      </w:r>
      <w:r w:rsidR="00C80AB6">
        <w:rPr>
          <w:rFonts w:ascii="Times New Roman" w:hAnsi="Times New Roman" w:cs="Times New Roman"/>
          <w:sz w:val="24"/>
          <w:szCs w:val="24"/>
        </w:rPr>
        <w:t xml:space="preserve"> </w:t>
      </w:r>
      <w:r w:rsidRPr="00E8059A">
        <w:rPr>
          <w:rFonts w:ascii="Times New Roman" w:hAnsi="Times New Roman" w:cs="Times New Roman"/>
          <w:sz w:val="24"/>
          <w:szCs w:val="24"/>
        </w:rPr>
        <w:t>Благоустройство территорий общего пользования</w:t>
      </w:r>
      <w:r w:rsidR="008960F9" w:rsidRPr="00E8059A">
        <w:rPr>
          <w:rFonts w:ascii="Times New Roman" w:hAnsi="Times New Roman" w:cs="Times New Roman"/>
          <w:sz w:val="24"/>
          <w:szCs w:val="24"/>
        </w:rPr>
        <w:t>:</w:t>
      </w:r>
    </w:p>
    <w:p w:rsidR="00A05FDC" w:rsidRPr="00E8059A" w:rsidRDefault="00D76CDC" w:rsidP="00F55A11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1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) на территориях общего пользования при осуществлении мероприятий по благоустройству обеспечивается: открытость и проницаемость территорий для визуального восприятия (отсутствие глухих оград), условия беспрепятственного передвижения населения (включая маломобильные группы), приемы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 </w:t>
      </w:r>
      <w:r w:rsidR="00D0231B" w:rsidRPr="00E8059A">
        <w:rPr>
          <w:rFonts w:ascii="Times New Roman" w:hAnsi="Times New Roman" w:cs="Times New Roman"/>
          <w:sz w:val="24"/>
          <w:szCs w:val="24"/>
        </w:rPr>
        <w:t>города Пскова</w:t>
      </w:r>
      <w:r w:rsidR="00A05FDC" w:rsidRPr="00E8059A">
        <w:rPr>
          <w:rFonts w:ascii="Times New Roman" w:hAnsi="Times New Roman" w:cs="Times New Roman"/>
          <w:sz w:val="24"/>
          <w:szCs w:val="24"/>
        </w:rPr>
        <w:t>;</w:t>
      </w:r>
    </w:p>
    <w:p w:rsidR="005265FF" w:rsidRPr="00E8059A" w:rsidRDefault="00D76CDC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2</w:t>
      </w:r>
      <w:r w:rsidR="00A05FDC" w:rsidRPr="00E8059A">
        <w:rPr>
          <w:rFonts w:ascii="Times New Roman" w:hAnsi="Times New Roman" w:cs="Times New Roman"/>
          <w:sz w:val="24"/>
          <w:szCs w:val="24"/>
        </w:rPr>
        <w:t>) перечень конструктивных элементов внешнего благоустройства на территориях общего пользования включает: твердые виды покрытия, элементы сопряжения поверхностей, озеленение, скамьи, урны и малые контейнеры для мусора, уличное техническое оборудование, осветительное оборудование, оборудование архитектурно-декоративного освещения, носители информации, элементы защиты участков озеленения (металлические ограждения, сп</w:t>
      </w:r>
      <w:r w:rsidR="005265FF" w:rsidRPr="00E8059A">
        <w:rPr>
          <w:rFonts w:ascii="Times New Roman" w:hAnsi="Times New Roman" w:cs="Times New Roman"/>
          <w:sz w:val="24"/>
          <w:szCs w:val="24"/>
        </w:rPr>
        <w:t>ециальные виды покрытий и</w:t>
      </w:r>
      <w:r w:rsidR="00676566" w:rsidRPr="00E8059A">
        <w:rPr>
          <w:rFonts w:ascii="Times New Roman" w:hAnsi="Times New Roman" w:cs="Times New Roman"/>
          <w:sz w:val="24"/>
          <w:szCs w:val="24"/>
        </w:rPr>
        <w:t xml:space="preserve"> другие элементы</w:t>
      </w:r>
      <w:r w:rsidR="00D0231B" w:rsidRPr="00E8059A">
        <w:rPr>
          <w:rFonts w:ascii="Times New Roman" w:hAnsi="Times New Roman" w:cs="Times New Roman"/>
          <w:sz w:val="24"/>
          <w:szCs w:val="24"/>
        </w:rPr>
        <w:t>)</w:t>
      </w:r>
      <w:r w:rsidR="007D7DE4" w:rsidRPr="00E8059A">
        <w:rPr>
          <w:rFonts w:ascii="Times New Roman" w:hAnsi="Times New Roman" w:cs="Times New Roman"/>
          <w:sz w:val="24"/>
          <w:szCs w:val="24"/>
        </w:rPr>
        <w:t>;</w:t>
      </w:r>
    </w:p>
    <w:p w:rsidR="00A05FDC" w:rsidRPr="00E8059A" w:rsidRDefault="008719E6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3</w:t>
      </w:r>
      <w:r w:rsidR="00A05FDC" w:rsidRPr="00E8059A">
        <w:rPr>
          <w:rFonts w:ascii="Times New Roman" w:hAnsi="Times New Roman" w:cs="Times New Roman"/>
          <w:sz w:val="24"/>
          <w:szCs w:val="24"/>
        </w:rPr>
        <w:t>) благоустройство территорий жилого назначения</w:t>
      </w:r>
      <w:r w:rsidR="00F55A11" w:rsidRPr="00E8059A">
        <w:rPr>
          <w:rFonts w:ascii="Times New Roman" w:hAnsi="Times New Roman" w:cs="Times New Roman"/>
          <w:sz w:val="24"/>
          <w:szCs w:val="24"/>
        </w:rPr>
        <w:t>: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а) объектами благоустройства на территориях жилого назначения являются: территории общего пользования, земельные участки многоквартирных домов, детских садов, школ, постоянного и временного хранения автотранспортных средств, которые в различных сочетаниях формируют жилые группы, микрорайоны, жилые районы;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б) территории общего пользования на территориях жилого назначения формируются системой пешеходных</w:t>
      </w:r>
      <w:r w:rsidR="0089445F" w:rsidRPr="00E8059A">
        <w:rPr>
          <w:rFonts w:ascii="Times New Roman" w:hAnsi="Times New Roman" w:cs="Times New Roman"/>
          <w:sz w:val="24"/>
          <w:szCs w:val="24"/>
        </w:rPr>
        <w:t>, велопешеходных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коммуникаций и озелененных территорий общего пользования;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в) перечень элементов благоустройства на территории пешеходных</w:t>
      </w:r>
      <w:r w:rsidR="0089445F" w:rsidRPr="00E8059A">
        <w:rPr>
          <w:rFonts w:ascii="Times New Roman" w:hAnsi="Times New Roman" w:cs="Times New Roman"/>
          <w:sz w:val="24"/>
          <w:szCs w:val="24"/>
        </w:rPr>
        <w:t>, велопешеходных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коммуникаций и участков учреждений обслуживания включает: твердые виды покрытия, элементы сопряжения поверхностей, урны, малые контейнеры для мусора, осветительное оборудование, носители информации;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г) территория общего пользования разделяется на зоны, предназначенные для выполнения определенных функций: рекреационная, транспортная, хозяйственная; 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д) при невозможности одновременного размещения на территории общего пользования рекреационной и транспортной функций приоритет в использовании территории отдается рекреационной функции. При этом для обеспечения транспортной функции применяются специальные инженерно-технические сооружения (подземные/надземные паркинги);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е) безопасность территорий общего пользования обеспечивается их просматриваемостью со стороны окон жилых домов, а также со стороны прилегающих территорий в сочетании с освещенностью;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ж) проектирование благоустройства территорий общего пользования жилой застройки осуществляется с учетом коллективного или индивидуального характера пользования придомовой территорией. Кроме того, учитывается расположение жилой застройки в составе исторической застройки, на территориях высокой плотности застройки, вдоль транспортных магистралей;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з) на территории земельного участка многоквартирного дома с коллективным пользованием придомовой территорией (многоквартирная застройка) размещаются: транспортный проезд (проезды), пешеходные</w:t>
      </w:r>
      <w:r w:rsidR="0089445F" w:rsidRPr="00E8059A">
        <w:rPr>
          <w:rFonts w:ascii="Times New Roman" w:hAnsi="Times New Roman" w:cs="Times New Roman"/>
          <w:sz w:val="24"/>
          <w:szCs w:val="24"/>
        </w:rPr>
        <w:t>, велопешеходные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коммуникации, </w:t>
      </w:r>
      <w:r w:rsidR="00AE266A" w:rsidRPr="00E8059A">
        <w:rPr>
          <w:rFonts w:ascii="Times New Roman" w:hAnsi="Times New Roman" w:cs="Times New Roman"/>
          <w:sz w:val="24"/>
          <w:szCs w:val="24"/>
        </w:rPr>
        <w:t>п</w:t>
      </w:r>
      <w:r w:rsidRPr="00E8059A">
        <w:rPr>
          <w:rFonts w:ascii="Times New Roman" w:hAnsi="Times New Roman" w:cs="Times New Roman"/>
          <w:sz w:val="24"/>
          <w:szCs w:val="24"/>
        </w:rPr>
        <w:t>лощадки для игр детей дошкольного возраста, отдыха взрослых, установки мусоросборников, гостевых автостоянок,</w:t>
      </w:r>
      <w:r w:rsidR="008719E6" w:rsidRPr="00E8059A">
        <w:rPr>
          <w:rFonts w:ascii="Times New Roman" w:hAnsi="Times New Roman" w:cs="Times New Roman"/>
          <w:sz w:val="24"/>
          <w:szCs w:val="24"/>
        </w:rPr>
        <w:t xml:space="preserve"> велостоянок</w:t>
      </w:r>
      <w:r w:rsidRPr="00E8059A">
        <w:rPr>
          <w:rFonts w:ascii="Times New Roman" w:hAnsi="Times New Roman" w:cs="Times New Roman"/>
          <w:sz w:val="24"/>
          <w:szCs w:val="24"/>
        </w:rPr>
        <w:t xml:space="preserve"> при входных группах, </w:t>
      </w:r>
      <w:r w:rsidRPr="00E8059A">
        <w:rPr>
          <w:rFonts w:ascii="Times New Roman" w:hAnsi="Times New Roman" w:cs="Times New Roman"/>
          <w:bCs/>
          <w:sz w:val="24"/>
          <w:szCs w:val="24"/>
        </w:rPr>
        <w:t xml:space="preserve">элементы озеленения. </w:t>
      </w:r>
      <w:r w:rsidRPr="00E8059A">
        <w:rPr>
          <w:rFonts w:ascii="Times New Roman" w:hAnsi="Times New Roman" w:cs="Times New Roman"/>
          <w:sz w:val="24"/>
          <w:szCs w:val="24"/>
        </w:rPr>
        <w:t>Если размеры земельного участка позволяют, осуществляется размещение спортивных площадок и площадок для игр детей школьного возраста, площадок для выгула собак;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и) перечень элементов благоустройства на территории земельного участка многоквартирной застройки включает твердые виды покрытия проезда, различные виды </w:t>
      </w:r>
      <w:r w:rsidRPr="00E8059A">
        <w:rPr>
          <w:rFonts w:ascii="Times New Roman" w:hAnsi="Times New Roman" w:cs="Times New Roman"/>
          <w:sz w:val="24"/>
          <w:szCs w:val="24"/>
        </w:rPr>
        <w:lastRenderedPageBreak/>
        <w:t>покрытия площадок, элементы сопряжения поверхностей, оборудование площадок, озеленение, осветительное оборудование;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к) при размещении жилых участков вдоль магистральных улиц не допускается со стороны улицы их сплошное ограждение и размещение площадок (детских, спортивных, для установки мусоросборников);</w:t>
      </w:r>
    </w:p>
    <w:p w:rsidR="00673179" w:rsidRPr="00E8059A" w:rsidRDefault="00673179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4) благоустройство территорий рекреационного назначения: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а) объектами благоустройства на территориях рекреационного назначения являются объекты рекреации – территории для размещения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спортивных сооружений и пляжей, городские леса, зоны зелены</w:t>
      </w:r>
      <w:r w:rsidR="008719E6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насаждени</w:t>
      </w:r>
      <w:r w:rsidR="008719E6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пользования, зоны отдыха, досуга и развлечений, туризма, зона особо охраняемых природных территорий;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б) благоустройство в границах территории объекта культурного наследия, являющегося произведением ландшафтной архитектуры и садово-паркового искусства, осуществляется в соответствии с </w:t>
      </w:r>
      <w:r w:rsidRPr="00E8059A">
        <w:rPr>
          <w:rFonts w:ascii="Times New Roman" w:hAnsi="Times New Roman" w:cs="Times New Roman"/>
          <w:bCs/>
          <w:sz w:val="24"/>
          <w:szCs w:val="24"/>
        </w:rPr>
        <w:t xml:space="preserve">Федеральным законом от 25.06.2002 </w:t>
      </w:r>
      <w:r w:rsidR="00001B71" w:rsidRPr="00E8059A">
        <w:rPr>
          <w:rFonts w:ascii="Times New Roman" w:hAnsi="Times New Roman" w:cs="Times New Roman"/>
          <w:bCs/>
          <w:sz w:val="24"/>
          <w:szCs w:val="24"/>
        </w:rPr>
        <w:t>№</w:t>
      </w:r>
      <w:r w:rsidRPr="00E8059A">
        <w:rPr>
          <w:rFonts w:ascii="Times New Roman" w:hAnsi="Times New Roman" w:cs="Times New Roman"/>
          <w:bCs/>
          <w:sz w:val="24"/>
          <w:szCs w:val="24"/>
        </w:rPr>
        <w:t xml:space="preserve"> 73-ФЗ </w:t>
      </w:r>
      <w:r w:rsidR="00001B71" w:rsidRPr="00E8059A">
        <w:rPr>
          <w:rFonts w:ascii="Times New Roman" w:hAnsi="Times New Roman" w:cs="Times New Roman"/>
          <w:bCs/>
          <w:sz w:val="24"/>
          <w:szCs w:val="24"/>
        </w:rPr>
        <w:t>«</w:t>
      </w:r>
      <w:r w:rsidRPr="00E8059A">
        <w:rPr>
          <w:rFonts w:ascii="Times New Roman" w:hAnsi="Times New Roman" w:cs="Times New Roman"/>
          <w:bCs/>
          <w:sz w:val="24"/>
          <w:szCs w:val="24"/>
        </w:rPr>
        <w:t>Об объектах культурного наследия (памятниках истории и культуры) народов Российской Федерации</w:t>
      </w:r>
      <w:r w:rsidR="00001B71" w:rsidRPr="00E8059A">
        <w:rPr>
          <w:rFonts w:ascii="Times New Roman" w:hAnsi="Times New Roman" w:cs="Times New Roman"/>
          <w:bCs/>
          <w:sz w:val="24"/>
          <w:szCs w:val="24"/>
        </w:rPr>
        <w:t>»</w:t>
      </w:r>
      <w:r w:rsidRPr="00E8059A">
        <w:rPr>
          <w:rFonts w:ascii="Times New Roman" w:hAnsi="Times New Roman" w:cs="Times New Roman"/>
          <w:bCs/>
          <w:sz w:val="24"/>
          <w:szCs w:val="24"/>
        </w:rPr>
        <w:t xml:space="preserve">, правовыми </w:t>
      </w:r>
      <w:r w:rsidR="008719E6" w:rsidRPr="00E8059A">
        <w:rPr>
          <w:rFonts w:ascii="Times New Roman" w:hAnsi="Times New Roman" w:cs="Times New Roman"/>
          <w:bCs/>
          <w:sz w:val="24"/>
          <w:szCs w:val="24"/>
        </w:rPr>
        <w:t>актами органа</w:t>
      </w:r>
      <w:r w:rsidRPr="00E8059A">
        <w:rPr>
          <w:rFonts w:ascii="Times New Roman" w:hAnsi="Times New Roman" w:cs="Times New Roman"/>
          <w:bCs/>
          <w:sz w:val="24"/>
          <w:szCs w:val="24"/>
        </w:rPr>
        <w:t xml:space="preserve"> исполнительной власти Псковской области, уполномоченным в области сохранения, использования, популяризации и государственной охраны объектов культурного наследия; 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в) при реконструкции объектов рекреации предусматривается: 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 для парков и садов: реконструкция планировочной структуры (например, изменение плотности дорожной сети), разреживание участков с повышенной плотностью насаждений, удаление больных, старых, потерявших декоративность деревьев и растений малоценных видов, их замена на декоративно-лиственные и красивоцветущие формы деревьев и кустарников, организация площадок отдыха, детских площадок;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 для скверов: формирование групп со сложной вертикальной структурой, удаление больных, старых и потерявших декоративность деревьев, создание и увеличение расстояний между краем проезжей части и ближайшим рядом деревьев, посадка за пределами зоны риска преимущественно крупномерного посадочного материала с использованием специальных технологий посадки и содержания;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г) на территориях, предназначенных и обустроенных для организации активного массового отдыха, купания и рекреации (далее - зона отдыха) размещается: пункт </w:t>
      </w:r>
      <w:r w:rsidR="004501CF" w:rsidRPr="00E8059A">
        <w:rPr>
          <w:rFonts w:ascii="Times New Roman" w:hAnsi="Times New Roman" w:cs="Times New Roman"/>
          <w:sz w:val="24"/>
          <w:szCs w:val="24"/>
        </w:rPr>
        <w:t xml:space="preserve">(площадка) </w:t>
      </w:r>
      <w:r w:rsidRPr="00E8059A">
        <w:rPr>
          <w:rFonts w:ascii="Times New Roman" w:hAnsi="Times New Roman" w:cs="Times New Roman"/>
          <w:sz w:val="24"/>
          <w:szCs w:val="24"/>
        </w:rPr>
        <w:t>медицинского обслуживания с проездом, спасательная станция, пешеходные дорожки, инженерное оборудование</w:t>
      </w:r>
      <w:r w:rsidR="00106F7F" w:rsidRPr="00E8059A">
        <w:rPr>
          <w:rFonts w:ascii="Times New Roman" w:hAnsi="Times New Roman" w:cs="Times New Roman"/>
          <w:sz w:val="24"/>
          <w:szCs w:val="24"/>
        </w:rPr>
        <w:t>,</w:t>
      </w:r>
      <w:r w:rsidR="004501CF" w:rsidRPr="00E8059A">
        <w:rPr>
          <w:rFonts w:ascii="Times New Roman" w:hAnsi="Times New Roman" w:cs="Times New Roman"/>
          <w:sz w:val="24"/>
          <w:szCs w:val="24"/>
        </w:rPr>
        <w:t xml:space="preserve"> в том числе нестационарное</w:t>
      </w:r>
      <w:r w:rsidRPr="00E8059A">
        <w:rPr>
          <w:rFonts w:ascii="Times New Roman" w:hAnsi="Times New Roman" w:cs="Times New Roman"/>
          <w:sz w:val="24"/>
          <w:szCs w:val="24"/>
        </w:rPr>
        <w:t xml:space="preserve"> (питьевое водоснабжение и водоотведение</w:t>
      </w:r>
      <w:r w:rsidR="004501CF" w:rsidRPr="00E8059A">
        <w:rPr>
          <w:rFonts w:ascii="Times New Roman" w:hAnsi="Times New Roman" w:cs="Times New Roman"/>
          <w:sz w:val="24"/>
          <w:szCs w:val="24"/>
        </w:rPr>
        <w:t>);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д) перечень элементов благоустройства на территории зоны отдыха включает: твердые виды покрытия проезда, комбинированные дорожки (плитка, утопленная в газон), озеленение, питьевые фонтанчики, скамьи, урны, малые контейнеры для мусора, оборудование пляжа (навесы от солнца, лежаки, кабинки для переодевания), туалетные кабины;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е) при проектировании озеленения территории объектов производится: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 оценка существующей растительности, состояния древесных растений и травянистого покрова;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 выявление сухих</w:t>
      </w:r>
      <w:r w:rsidR="00106F7F" w:rsidRPr="00E8059A">
        <w:rPr>
          <w:rFonts w:ascii="Times New Roman" w:hAnsi="Times New Roman" w:cs="Times New Roman"/>
          <w:sz w:val="24"/>
          <w:szCs w:val="24"/>
        </w:rPr>
        <w:t>,</w:t>
      </w:r>
      <w:r w:rsidRPr="00E8059A">
        <w:rPr>
          <w:rFonts w:ascii="Times New Roman" w:hAnsi="Times New Roman" w:cs="Times New Roman"/>
          <w:sz w:val="24"/>
          <w:szCs w:val="24"/>
        </w:rPr>
        <w:t xml:space="preserve"> поврежденных вредителями древесных растений, разрабатываются мероприятия по их удалению с объектов;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 сохранение травяного покрова, древесно-кустарниковой и прибрежной растительности не менее</w:t>
      </w:r>
      <w:r w:rsidR="006A61B5" w:rsidRPr="00E8059A">
        <w:rPr>
          <w:rFonts w:ascii="Times New Roman" w:hAnsi="Times New Roman" w:cs="Times New Roman"/>
          <w:sz w:val="24"/>
          <w:szCs w:val="24"/>
        </w:rPr>
        <w:t xml:space="preserve">, </w:t>
      </w:r>
      <w:r w:rsidRPr="00E8059A">
        <w:rPr>
          <w:rFonts w:ascii="Times New Roman" w:hAnsi="Times New Roman" w:cs="Times New Roman"/>
          <w:sz w:val="24"/>
          <w:szCs w:val="24"/>
        </w:rPr>
        <w:t>чем на 80% общей площади зоны отдыха;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 озеленение и формирование берегов водоема (берегоукрепительный пояс на оползневых и эродируемых склонах, склоновые водозадерж</w:t>
      </w:r>
      <w:r w:rsidR="0000530D" w:rsidRPr="00E8059A">
        <w:rPr>
          <w:rFonts w:ascii="Times New Roman" w:hAnsi="Times New Roman" w:cs="Times New Roman"/>
          <w:sz w:val="24"/>
          <w:szCs w:val="24"/>
        </w:rPr>
        <w:t>ивающие пояса - головной дренаж</w:t>
      </w:r>
      <w:r w:rsidRPr="00E8059A">
        <w:rPr>
          <w:rFonts w:ascii="Times New Roman" w:hAnsi="Times New Roman" w:cs="Times New Roman"/>
          <w:sz w:val="24"/>
          <w:szCs w:val="24"/>
        </w:rPr>
        <w:t>);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 </w:t>
      </w:r>
      <w:r w:rsidRPr="00B671BA">
        <w:rPr>
          <w:rFonts w:ascii="Times New Roman" w:hAnsi="Times New Roman" w:cs="Times New Roman"/>
          <w:sz w:val="24"/>
          <w:szCs w:val="24"/>
          <w:highlight w:val="cyan"/>
        </w:rPr>
        <w:t>обеспечение недопущения использования территории зоны отдыха для иных целей (</w:t>
      </w:r>
      <w:r w:rsidR="001D4181" w:rsidRPr="00B671BA">
        <w:rPr>
          <w:rFonts w:ascii="Times New Roman" w:hAnsi="Times New Roman" w:cs="Times New Roman"/>
          <w:sz w:val="24"/>
          <w:szCs w:val="24"/>
          <w:highlight w:val="cyan"/>
        </w:rPr>
        <w:t>выгула</w:t>
      </w:r>
      <w:r w:rsidR="00B671BA" w:rsidRPr="00B671BA">
        <w:rPr>
          <w:rFonts w:ascii="Times New Roman" w:hAnsi="Times New Roman" w:cs="Times New Roman"/>
          <w:color w:val="FF0000"/>
          <w:sz w:val="24"/>
          <w:szCs w:val="24"/>
          <w:highlight w:val="cyan"/>
        </w:rPr>
        <w:t xml:space="preserve"> </w:t>
      </w:r>
      <w:r w:rsidRPr="00B671BA">
        <w:rPr>
          <w:rFonts w:ascii="Times New Roman" w:hAnsi="Times New Roman" w:cs="Times New Roman"/>
          <w:sz w:val="24"/>
          <w:szCs w:val="24"/>
          <w:highlight w:val="cyan"/>
        </w:rPr>
        <w:t xml:space="preserve">собак, устройства игровых городков, аттракционов и </w:t>
      </w:r>
      <w:r w:rsidR="0000530D" w:rsidRPr="00B671BA">
        <w:rPr>
          <w:rFonts w:ascii="Times New Roman" w:hAnsi="Times New Roman" w:cs="Times New Roman"/>
          <w:sz w:val="24"/>
          <w:szCs w:val="24"/>
          <w:highlight w:val="cyan"/>
        </w:rPr>
        <w:t>подобных им объектов</w:t>
      </w:r>
      <w:r w:rsidRPr="00B671BA">
        <w:rPr>
          <w:rFonts w:ascii="Times New Roman" w:hAnsi="Times New Roman" w:cs="Times New Roman"/>
          <w:sz w:val="24"/>
          <w:szCs w:val="24"/>
          <w:highlight w:val="cyan"/>
        </w:rPr>
        <w:t>);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lastRenderedPageBreak/>
        <w:t xml:space="preserve">ж) допускается размещение ограждения, уличного технического оборудования (торговые тележки </w:t>
      </w:r>
      <w:r w:rsidR="00001B71" w:rsidRPr="00E8059A">
        <w:rPr>
          <w:rFonts w:ascii="Times New Roman" w:hAnsi="Times New Roman" w:cs="Times New Roman"/>
          <w:sz w:val="24"/>
          <w:szCs w:val="24"/>
        </w:rPr>
        <w:t>«</w:t>
      </w:r>
      <w:r w:rsidRPr="00E8059A">
        <w:rPr>
          <w:rFonts w:ascii="Times New Roman" w:hAnsi="Times New Roman" w:cs="Times New Roman"/>
          <w:sz w:val="24"/>
          <w:szCs w:val="24"/>
        </w:rPr>
        <w:t>вода</w:t>
      </w:r>
      <w:r w:rsidR="00001B71" w:rsidRPr="00E8059A">
        <w:rPr>
          <w:rFonts w:ascii="Times New Roman" w:hAnsi="Times New Roman" w:cs="Times New Roman"/>
          <w:sz w:val="24"/>
          <w:szCs w:val="24"/>
        </w:rPr>
        <w:t>»</w:t>
      </w:r>
      <w:r w:rsidRPr="00E8059A">
        <w:rPr>
          <w:rFonts w:ascii="Times New Roman" w:hAnsi="Times New Roman" w:cs="Times New Roman"/>
          <w:sz w:val="24"/>
          <w:szCs w:val="24"/>
        </w:rPr>
        <w:t xml:space="preserve">, </w:t>
      </w:r>
      <w:r w:rsidR="00001B71" w:rsidRPr="00E8059A">
        <w:rPr>
          <w:rFonts w:ascii="Times New Roman" w:hAnsi="Times New Roman" w:cs="Times New Roman"/>
          <w:sz w:val="24"/>
          <w:szCs w:val="24"/>
        </w:rPr>
        <w:t>«</w:t>
      </w:r>
      <w:r w:rsidRPr="00E8059A">
        <w:rPr>
          <w:rFonts w:ascii="Times New Roman" w:hAnsi="Times New Roman" w:cs="Times New Roman"/>
          <w:sz w:val="24"/>
          <w:szCs w:val="24"/>
        </w:rPr>
        <w:t>мороженое</w:t>
      </w:r>
      <w:r w:rsidR="00001B71" w:rsidRPr="00E8059A">
        <w:rPr>
          <w:rFonts w:ascii="Times New Roman" w:hAnsi="Times New Roman" w:cs="Times New Roman"/>
          <w:sz w:val="24"/>
          <w:szCs w:val="24"/>
        </w:rPr>
        <w:t>»</w:t>
      </w:r>
      <w:r w:rsidRPr="00E8059A">
        <w:rPr>
          <w:rFonts w:ascii="Times New Roman" w:hAnsi="Times New Roman" w:cs="Times New Roman"/>
          <w:sz w:val="24"/>
          <w:szCs w:val="24"/>
        </w:rPr>
        <w:t>), некапитальныхнестационарных сооружений мелкорозничной торговли и питания, туалетных кабин;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з) на территории города организуются следующие виды парков: многофункциональные парки и скверы (предназначены для периодического массового отдыха, развлечения, активного и тихого отдыха, устройства аттракционов для взрослых и детей), скверы жилых районов (предназначен для организации активного и тихого отдыха населения жилого района);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и) на территории многофункционального парка разрабатывается: система аллей, дорожек и площадок, парковые сооружения (аттракционы, беседки, павильоны, туалеты и </w:t>
      </w:r>
      <w:r w:rsidR="0000530D" w:rsidRPr="00E8059A">
        <w:rPr>
          <w:rFonts w:ascii="Times New Roman" w:hAnsi="Times New Roman" w:cs="Times New Roman"/>
          <w:sz w:val="24"/>
          <w:szCs w:val="24"/>
        </w:rPr>
        <w:t>другие объекты</w:t>
      </w:r>
      <w:r w:rsidRPr="00E8059A">
        <w:rPr>
          <w:rFonts w:ascii="Times New Roman" w:hAnsi="Times New Roman" w:cs="Times New Roman"/>
          <w:sz w:val="24"/>
          <w:szCs w:val="24"/>
        </w:rPr>
        <w:t>)</w:t>
      </w:r>
      <w:r w:rsidR="00106F7F" w:rsidRPr="00E8059A">
        <w:rPr>
          <w:rFonts w:ascii="Times New Roman" w:hAnsi="Times New Roman" w:cs="Times New Roman"/>
          <w:sz w:val="24"/>
          <w:szCs w:val="24"/>
        </w:rPr>
        <w:t>.</w:t>
      </w:r>
      <w:r w:rsidRPr="00E8059A">
        <w:rPr>
          <w:rFonts w:ascii="Times New Roman" w:hAnsi="Times New Roman" w:cs="Times New Roman"/>
          <w:sz w:val="24"/>
          <w:szCs w:val="24"/>
        </w:rPr>
        <w:t xml:space="preserve"> Применяются различные виды и приемы озеленения: вертикальное (перголы, трельяжи, шпалеры), мобильное (контейнеры, вазоны), создание декоративных композиций из деревьев, кустарников, цветочного оформления, экзотических видов растений;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к) на территории многофункционального парка организуется комплекс инженерно-технических мероприятий, обеспечивающих снижение привлекательности защищаемого объекта для птиц. Сюда входит установка различных противоприсадных средств, биоакустических и визуальных отпугивателей;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л) на территории парка жилого района организуется: система аллей и дорожек, площадки (детские, тихого и активного отдыха, спортивные)</w:t>
      </w:r>
      <w:r w:rsidR="00106F7F" w:rsidRPr="00E8059A">
        <w:rPr>
          <w:rFonts w:ascii="Times New Roman" w:hAnsi="Times New Roman" w:cs="Times New Roman"/>
          <w:sz w:val="24"/>
          <w:szCs w:val="24"/>
        </w:rPr>
        <w:t>.</w:t>
      </w:r>
      <w:r w:rsidRPr="00E8059A">
        <w:rPr>
          <w:rFonts w:ascii="Times New Roman" w:hAnsi="Times New Roman" w:cs="Times New Roman"/>
          <w:sz w:val="24"/>
          <w:szCs w:val="24"/>
        </w:rPr>
        <w:t xml:space="preserve"> Рядом с территорией парка или в его составе может быть расположен спортивный комплекс жилого района, детские спортивно-игровые комплексы, места для катания на роликах;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м)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насаждений; в зависимости от функционально-планировочной организации территории организуется цветочное оформление с использованием видов растений, характерных для данной климатической зоны;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н) на территории </w:t>
      </w:r>
      <w:r w:rsidR="008D452D" w:rsidRPr="00E8059A">
        <w:rPr>
          <w:rFonts w:ascii="Times New Roman" w:hAnsi="Times New Roman" w:cs="Times New Roman"/>
          <w:sz w:val="24"/>
          <w:szCs w:val="24"/>
        </w:rPr>
        <w:t>города</w:t>
      </w:r>
      <w:r w:rsidRPr="00E8059A">
        <w:rPr>
          <w:rFonts w:ascii="Times New Roman" w:hAnsi="Times New Roman" w:cs="Times New Roman"/>
          <w:sz w:val="24"/>
          <w:szCs w:val="24"/>
        </w:rPr>
        <w:t xml:space="preserve"> формируются следующие виды садов: сады отдыха (предназначен для организации кратковременного отдыха населения и прогулок), сады при сооружениях, сады-выставки (экспозиционная территория, действующая как самостоятельный объект или как часть городского парка), сады на крышах (размещаются на плоских крышах общественных и производственных зданий и сооружений в целях создания среды для кратковременного отдыха, благоприятных эстетических и микроклиматических условий)</w:t>
      </w:r>
      <w:r w:rsidR="0000530D" w:rsidRPr="00E8059A">
        <w:rPr>
          <w:rFonts w:ascii="Times New Roman" w:hAnsi="Times New Roman" w:cs="Times New Roman"/>
          <w:sz w:val="24"/>
          <w:szCs w:val="24"/>
        </w:rPr>
        <w:t>.</w:t>
      </w:r>
      <w:r w:rsidRPr="00E8059A">
        <w:rPr>
          <w:rFonts w:ascii="Times New Roman" w:hAnsi="Times New Roman" w:cs="Times New Roman"/>
          <w:sz w:val="24"/>
          <w:szCs w:val="24"/>
        </w:rPr>
        <w:t xml:space="preserve"> Перечень элементов благоустройства на территории сада отдыха и прогулок включает: твердые виды покрытия дорожек в виде плиточного мощения, элементы сопряжения поверхностей, озеленение, скамьи, урны, уличное техническое оборудование (тележки </w:t>
      </w:r>
      <w:r w:rsidR="00001B71" w:rsidRPr="00E8059A">
        <w:rPr>
          <w:rFonts w:ascii="Times New Roman" w:hAnsi="Times New Roman" w:cs="Times New Roman"/>
          <w:sz w:val="24"/>
          <w:szCs w:val="24"/>
        </w:rPr>
        <w:t>«</w:t>
      </w:r>
      <w:r w:rsidRPr="00E8059A">
        <w:rPr>
          <w:rFonts w:ascii="Times New Roman" w:hAnsi="Times New Roman" w:cs="Times New Roman"/>
          <w:sz w:val="24"/>
          <w:szCs w:val="24"/>
        </w:rPr>
        <w:t>вода</w:t>
      </w:r>
      <w:r w:rsidR="00001B71" w:rsidRPr="00E8059A">
        <w:rPr>
          <w:rFonts w:ascii="Times New Roman" w:hAnsi="Times New Roman" w:cs="Times New Roman"/>
          <w:sz w:val="24"/>
          <w:szCs w:val="24"/>
        </w:rPr>
        <w:t>»</w:t>
      </w:r>
      <w:r w:rsidRPr="00E8059A">
        <w:rPr>
          <w:rFonts w:ascii="Times New Roman" w:hAnsi="Times New Roman" w:cs="Times New Roman"/>
          <w:sz w:val="24"/>
          <w:szCs w:val="24"/>
        </w:rPr>
        <w:t xml:space="preserve">, </w:t>
      </w:r>
      <w:r w:rsidR="00001B71" w:rsidRPr="00E8059A">
        <w:rPr>
          <w:rFonts w:ascii="Times New Roman" w:hAnsi="Times New Roman" w:cs="Times New Roman"/>
          <w:sz w:val="24"/>
          <w:szCs w:val="24"/>
        </w:rPr>
        <w:t>«</w:t>
      </w:r>
      <w:r w:rsidRPr="00E8059A">
        <w:rPr>
          <w:rFonts w:ascii="Times New Roman" w:hAnsi="Times New Roman" w:cs="Times New Roman"/>
          <w:sz w:val="24"/>
          <w:szCs w:val="24"/>
        </w:rPr>
        <w:t>мороженое</w:t>
      </w:r>
      <w:r w:rsidR="00001B71" w:rsidRPr="00E8059A">
        <w:rPr>
          <w:rFonts w:ascii="Times New Roman" w:hAnsi="Times New Roman" w:cs="Times New Roman"/>
          <w:sz w:val="24"/>
          <w:szCs w:val="24"/>
        </w:rPr>
        <w:t>»</w:t>
      </w:r>
      <w:r w:rsidRPr="00E8059A">
        <w:rPr>
          <w:rFonts w:ascii="Times New Roman" w:hAnsi="Times New Roman" w:cs="Times New Roman"/>
          <w:sz w:val="24"/>
          <w:szCs w:val="24"/>
        </w:rPr>
        <w:t>), осветительное оборудование.Используется колористическое решение покрытия, размещение водных устройств, элементов декоративно-прикладного оформления, оборудования архитектурно-декоративного освещения, формирование пейзажного характера озеленения.Допускается размещение ограждения, некапитальных нестационарных сооружений питания (летние кафе);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о) планировочная организация сада-выставки, как правило, направлена на выгодное представление экспозиции и создание удобного движения при ее осмотре;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п) проектирование сада на крыше кроме решения задач озеленения требует учета комплекса внешних (климатических, экологических) и внутренних (механические нагрузки, влажностный и температурный режим здания) факторов. Перечень элементов благоустройства сада на крыше определяется проектным решением. Площадь озелененной крыши включается в показатель территории зеленых насаждений при подсчете баланса территории участка объекта благоустройства;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р) скверы - важнейшие объекты пространственной городской среды и структурные элементы системы озеленения муниципального образования. Перечень элементов </w:t>
      </w:r>
      <w:r w:rsidRPr="00E8059A">
        <w:rPr>
          <w:rFonts w:ascii="Times New Roman" w:hAnsi="Times New Roman" w:cs="Times New Roman"/>
          <w:sz w:val="24"/>
          <w:szCs w:val="24"/>
        </w:rPr>
        <w:lastRenderedPageBreak/>
        <w:t>благоустройства на территории бульваров и скверов включает: твердые виды покрытия дорожек и площадок, элементы сопряжения поверхностей, озеленение, скамьи, урны или малые контейнеры для мусора, осветительное оборудование, оборудование архитектурно-декоративного освещения</w:t>
      </w:r>
      <w:r w:rsidR="002E18F7" w:rsidRPr="00E8059A">
        <w:rPr>
          <w:rFonts w:ascii="Times New Roman" w:hAnsi="Times New Roman" w:cs="Times New Roman"/>
          <w:sz w:val="24"/>
          <w:szCs w:val="24"/>
        </w:rPr>
        <w:t>;</w:t>
      </w:r>
    </w:p>
    <w:p w:rsidR="004E077B" w:rsidRPr="00E8059A" w:rsidRDefault="004E077B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40"/>
          <w:szCs w:val="40"/>
        </w:rPr>
      </w:pPr>
      <w:r w:rsidRPr="00E8059A">
        <w:rPr>
          <w:rFonts w:ascii="Times New Roman" w:hAnsi="Times New Roman" w:cs="Times New Roman"/>
          <w:sz w:val="24"/>
          <w:szCs w:val="24"/>
        </w:rPr>
        <w:t>с)</w:t>
      </w:r>
      <w:r w:rsidR="00E04A7F">
        <w:rPr>
          <w:rFonts w:ascii="Times New Roman" w:hAnsi="Times New Roman" w:cs="Times New Roman"/>
          <w:sz w:val="24"/>
          <w:szCs w:val="24"/>
        </w:rPr>
        <w:t xml:space="preserve"> </w:t>
      </w:r>
      <w:r w:rsidR="00AC6266" w:rsidRPr="00E8059A">
        <w:rPr>
          <w:rFonts w:ascii="Times New Roman" w:hAnsi="Times New Roman" w:cs="Times New Roman"/>
          <w:sz w:val="24"/>
          <w:szCs w:val="24"/>
        </w:rPr>
        <w:t>для</w:t>
      </w:r>
      <w:r w:rsidR="008D452D" w:rsidRPr="00E8059A">
        <w:rPr>
          <w:rFonts w:ascii="Times New Roman" w:hAnsi="Times New Roman" w:cs="Times New Roman"/>
          <w:sz w:val="24"/>
          <w:szCs w:val="24"/>
        </w:rPr>
        <w:t xml:space="preserve"> организации мобильного озеленения города используются</w:t>
      </w:r>
      <w:r w:rsidRPr="00E8059A">
        <w:rPr>
          <w:rFonts w:ascii="Times New Roman" w:hAnsi="Times New Roman" w:cs="Times New Roman"/>
          <w:sz w:val="24"/>
          <w:szCs w:val="24"/>
        </w:rPr>
        <w:t>цветники из модульных, вертикальных и объемных конструкций включаю</w:t>
      </w:r>
      <w:r w:rsidR="00AC6266" w:rsidRPr="00E8059A">
        <w:rPr>
          <w:rFonts w:ascii="Times New Roman" w:hAnsi="Times New Roman" w:cs="Times New Roman"/>
          <w:sz w:val="24"/>
          <w:szCs w:val="24"/>
        </w:rPr>
        <w:t>щие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контейнеры (модули) для посадки цветов (вазы,</w:t>
      </w:r>
      <w:r w:rsidR="00AC6266" w:rsidRPr="00E8059A">
        <w:rPr>
          <w:rFonts w:ascii="Times New Roman" w:hAnsi="Times New Roman" w:cs="Times New Roman"/>
          <w:sz w:val="24"/>
          <w:szCs w:val="24"/>
        </w:rPr>
        <w:t xml:space="preserve"> вазоны,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контейнеры, кашпо навесные, и пр.) и поддерживающие конструкции (металлические, деревянные и бетонные). Цветники могут быть сезонного и круглогодичного использования. Цветники сезонного использования в зимний период хранят на складе, а в начале сезона устанавливают на объекте. Цветники круглогодичного использования в зимний период декорир</w:t>
      </w:r>
      <w:r w:rsidR="00AC6266" w:rsidRPr="00E8059A">
        <w:rPr>
          <w:rFonts w:ascii="Times New Roman" w:hAnsi="Times New Roman" w:cs="Times New Roman"/>
          <w:sz w:val="24"/>
          <w:szCs w:val="24"/>
        </w:rPr>
        <w:t>уются</w:t>
      </w:r>
      <w:r w:rsidRPr="00E8059A">
        <w:rPr>
          <w:rFonts w:ascii="Times New Roman" w:hAnsi="Times New Roman" w:cs="Times New Roman"/>
          <w:sz w:val="24"/>
          <w:szCs w:val="24"/>
        </w:rPr>
        <w:t xml:space="preserve"> лап</w:t>
      </w:r>
      <w:r w:rsidR="00AC6266" w:rsidRPr="00E8059A">
        <w:rPr>
          <w:rFonts w:ascii="Times New Roman" w:hAnsi="Times New Roman" w:cs="Times New Roman"/>
          <w:sz w:val="24"/>
          <w:szCs w:val="24"/>
        </w:rPr>
        <w:t xml:space="preserve">ником, небольшими елочками и </w:t>
      </w:r>
      <w:r w:rsidR="005D4B70" w:rsidRPr="00E8059A">
        <w:rPr>
          <w:rFonts w:ascii="Times New Roman" w:hAnsi="Times New Roman" w:cs="Times New Roman"/>
          <w:sz w:val="24"/>
          <w:szCs w:val="24"/>
        </w:rPr>
        <w:t>другими растениями;</w:t>
      </w:r>
    </w:p>
    <w:p w:rsidR="00A05FDC" w:rsidRPr="00E8059A" w:rsidRDefault="00CD6904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5</w:t>
      </w:r>
      <w:r w:rsidR="00A05FDC" w:rsidRPr="00E8059A">
        <w:rPr>
          <w:rFonts w:ascii="Times New Roman" w:hAnsi="Times New Roman" w:cs="Times New Roman"/>
          <w:sz w:val="24"/>
          <w:szCs w:val="24"/>
        </w:rPr>
        <w:t>) благоустройство на территориях транспортной и инженерной инфраструктуры:</w:t>
      </w:r>
    </w:p>
    <w:p w:rsidR="00A05FDC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а) объектами благоустройства на территориях транспортных коммуникаций населенного пункта является улично-дорожная сеть (УДС) населенного пункта в границах красных линий, пешеходные переходы различных типов;</w:t>
      </w:r>
    </w:p>
    <w:p w:rsidR="008960F9" w:rsidRPr="00E8059A" w:rsidRDefault="00A05FDC" w:rsidP="00A108C2">
      <w:pPr>
        <w:pStyle w:val="a3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б) перечень элементов благоустройства на территории улиц и дорог включает: твердые виды покрытия дорожного полотна</w:t>
      </w:r>
      <w:r w:rsidR="00CD6904" w:rsidRPr="00E8059A">
        <w:rPr>
          <w:rFonts w:ascii="Times New Roman" w:hAnsi="Times New Roman" w:cs="Times New Roman"/>
          <w:sz w:val="24"/>
          <w:szCs w:val="24"/>
        </w:rPr>
        <w:t>,</w:t>
      </w:r>
      <w:r w:rsidRPr="00E8059A">
        <w:rPr>
          <w:rFonts w:ascii="Times New Roman" w:hAnsi="Times New Roman" w:cs="Times New Roman"/>
          <w:sz w:val="24"/>
          <w:szCs w:val="24"/>
        </w:rPr>
        <w:t xml:space="preserve"> тротуаров</w:t>
      </w:r>
      <w:r w:rsidR="00CD6904" w:rsidRPr="00E8059A">
        <w:rPr>
          <w:rFonts w:ascii="Times New Roman" w:hAnsi="Times New Roman" w:cs="Times New Roman"/>
          <w:sz w:val="24"/>
          <w:szCs w:val="24"/>
        </w:rPr>
        <w:t xml:space="preserve"> и велодорожек</w:t>
      </w:r>
      <w:r w:rsidRPr="00E8059A">
        <w:rPr>
          <w:rFonts w:ascii="Times New Roman" w:hAnsi="Times New Roman" w:cs="Times New Roman"/>
          <w:sz w:val="24"/>
          <w:szCs w:val="24"/>
        </w:rPr>
        <w:t>, элементы сопряжения поверхностей, озеленение вдоль улиц и дорог, ограждения опасных мест, осветительное оборудование, носители информации дорожного движения (дорожные знаки, ра</w:t>
      </w:r>
      <w:r w:rsidR="005D4B70" w:rsidRPr="00E8059A">
        <w:rPr>
          <w:rFonts w:ascii="Times New Roman" w:hAnsi="Times New Roman" w:cs="Times New Roman"/>
          <w:sz w:val="24"/>
          <w:szCs w:val="24"/>
        </w:rPr>
        <w:t>зметка, светофорные устройства).</w:t>
      </w:r>
    </w:p>
    <w:p w:rsidR="005265FF" w:rsidRPr="00E8059A" w:rsidRDefault="005265FF" w:rsidP="00A108C2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446C9" w:rsidRPr="00E8059A" w:rsidRDefault="00D76CDC" w:rsidP="00A108C2">
      <w:pPr>
        <w:pStyle w:val="a3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4</w:t>
      </w:r>
      <w:r w:rsidR="00CD6904" w:rsidRPr="00E8059A">
        <w:rPr>
          <w:rFonts w:ascii="Times New Roman" w:hAnsi="Times New Roman" w:cs="Times New Roman"/>
          <w:sz w:val="24"/>
          <w:szCs w:val="24"/>
        </w:rPr>
        <w:t>. Организация пешеходных и велопешеходных</w:t>
      </w:r>
      <w:r w:rsidR="00E04A7F">
        <w:rPr>
          <w:rFonts w:ascii="Times New Roman" w:hAnsi="Times New Roman" w:cs="Times New Roman"/>
          <w:sz w:val="24"/>
          <w:szCs w:val="24"/>
        </w:rPr>
        <w:t xml:space="preserve"> </w:t>
      </w:r>
      <w:r w:rsidR="00A05FDC" w:rsidRPr="00E8059A">
        <w:rPr>
          <w:rFonts w:ascii="Times New Roman" w:hAnsi="Times New Roman" w:cs="Times New Roman"/>
          <w:sz w:val="24"/>
          <w:szCs w:val="24"/>
        </w:rPr>
        <w:t>коммуникаций:</w:t>
      </w:r>
    </w:p>
    <w:p w:rsidR="00A05FDC" w:rsidRPr="00E8059A" w:rsidRDefault="00A05FDC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1) пешеходные</w:t>
      </w:r>
      <w:r w:rsidR="00CD6904" w:rsidRPr="00E8059A">
        <w:rPr>
          <w:rFonts w:ascii="Times New Roman" w:hAnsi="Times New Roman" w:cs="Times New Roman"/>
          <w:sz w:val="24"/>
          <w:szCs w:val="24"/>
        </w:rPr>
        <w:t xml:space="preserve"> и</w:t>
      </w:r>
      <w:r w:rsidR="00E04A7F">
        <w:rPr>
          <w:rFonts w:ascii="Times New Roman" w:hAnsi="Times New Roman" w:cs="Times New Roman"/>
          <w:sz w:val="24"/>
          <w:szCs w:val="24"/>
        </w:rPr>
        <w:t xml:space="preserve"> </w:t>
      </w:r>
      <w:r w:rsidR="00CD6904" w:rsidRPr="00E8059A">
        <w:rPr>
          <w:rFonts w:ascii="Times New Roman" w:hAnsi="Times New Roman" w:cs="Times New Roman"/>
          <w:sz w:val="24"/>
          <w:szCs w:val="24"/>
        </w:rPr>
        <w:t>велопешеходные (пешеходная и велосипедная дорожка - конструктивно отделенн</w:t>
      </w:r>
      <w:r w:rsidR="003A2F32" w:rsidRPr="00E8059A">
        <w:rPr>
          <w:rFonts w:ascii="Times New Roman" w:hAnsi="Times New Roman" w:cs="Times New Roman"/>
          <w:sz w:val="24"/>
          <w:szCs w:val="24"/>
        </w:rPr>
        <w:t>ый</w:t>
      </w:r>
      <w:r w:rsidR="00CD6904" w:rsidRPr="00E8059A">
        <w:rPr>
          <w:rFonts w:ascii="Times New Roman" w:hAnsi="Times New Roman" w:cs="Times New Roman"/>
          <w:sz w:val="24"/>
          <w:szCs w:val="24"/>
        </w:rPr>
        <w:t xml:space="preserve"> от проезжей части элемент дороги (либо отдельная дорога), предназначенный для раздельного или совместного с пешеходами движения велосипедистов)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коммуникации обеспечивают связи и передвижения на территории муниципального образования. К пешеходным</w:t>
      </w:r>
      <w:r w:rsidR="003A2F32" w:rsidRPr="00E8059A">
        <w:rPr>
          <w:rFonts w:ascii="Times New Roman" w:hAnsi="Times New Roman" w:cs="Times New Roman"/>
          <w:sz w:val="24"/>
          <w:szCs w:val="24"/>
        </w:rPr>
        <w:t xml:space="preserve"> и велопешеходным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коммуникациям относят: тротуары, аллеи,</w:t>
      </w:r>
      <w:r w:rsidR="00CD6904" w:rsidRPr="00E8059A">
        <w:rPr>
          <w:rFonts w:ascii="Times New Roman" w:hAnsi="Times New Roman" w:cs="Times New Roman"/>
          <w:sz w:val="24"/>
          <w:szCs w:val="24"/>
        </w:rPr>
        <w:t xml:space="preserve"> велодорожки,</w:t>
      </w:r>
      <w:r w:rsidRPr="00E8059A">
        <w:rPr>
          <w:rFonts w:ascii="Times New Roman" w:hAnsi="Times New Roman" w:cs="Times New Roman"/>
          <w:sz w:val="24"/>
          <w:szCs w:val="24"/>
        </w:rPr>
        <w:t xml:space="preserve"> дорожки, тропинки. При проектировании</w:t>
      </w:r>
      <w:r w:rsidR="003A2F32" w:rsidRPr="00E8059A">
        <w:rPr>
          <w:rFonts w:ascii="Times New Roman" w:hAnsi="Times New Roman" w:cs="Times New Roman"/>
          <w:sz w:val="24"/>
          <w:szCs w:val="24"/>
        </w:rPr>
        <w:t xml:space="preserve"> пешеходных ивело</w:t>
      </w:r>
      <w:r w:rsidRPr="00E8059A">
        <w:rPr>
          <w:rFonts w:ascii="Times New Roman" w:hAnsi="Times New Roman" w:cs="Times New Roman"/>
          <w:sz w:val="24"/>
          <w:szCs w:val="24"/>
        </w:rPr>
        <w:t>пешеходных коммуникаций на территории населенного пункта обеспечивается: минимальное количество пересечений с транспортными коммуникациями, непрерывность системы пешеходных</w:t>
      </w:r>
      <w:r w:rsidR="003A2F32" w:rsidRPr="00E8059A">
        <w:rPr>
          <w:rFonts w:ascii="Times New Roman" w:hAnsi="Times New Roman" w:cs="Times New Roman"/>
          <w:sz w:val="24"/>
          <w:szCs w:val="24"/>
        </w:rPr>
        <w:t xml:space="preserve"> и велопешеходных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коммуникаций, возможность безопасного, беспрепятственного и удобного передвижения людей, включая маломобильные группы населения. В системе пешеходных</w:t>
      </w:r>
      <w:r w:rsidR="003A2F32" w:rsidRPr="00E8059A">
        <w:rPr>
          <w:rFonts w:ascii="Times New Roman" w:hAnsi="Times New Roman" w:cs="Times New Roman"/>
          <w:sz w:val="24"/>
          <w:szCs w:val="24"/>
        </w:rPr>
        <w:t xml:space="preserve"> и велопешеходных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коммуникаций выделяются основные и второстепенные связи;</w:t>
      </w:r>
    </w:p>
    <w:p w:rsidR="00A05FDC" w:rsidRPr="00E8059A" w:rsidRDefault="003A2F32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2)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 в случае необходимости расширения тротуаров возможно устраивать пешеходные галереи в составе прилегающей застройки;</w:t>
      </w:r>
    </w:p>
    <w:p w:rsidR="00A05FDC" w:rsidRPr="00E8059A" w:rsidRDefault="003A2F32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3</w:t>
      </w:r>
      <w:r w:rsidR="00A05FDC" w:rsidRPr="00E8059A">
        <w:rPr>
          <w:rFonts w:ascii="Times New Roman" w:hAnsi="Times New Roman" w:cs="Times New Roman"/>
          <w:sz w:val="24"/>
          <w:szCs w:val="24"/>
        </w:rPr>
        <w:t>)основные пешеходные</w:t>
      </w:r>
      <w:r w:rsidRPr="00E8059A">
        <w:rPr>
          <w:rFonts w:ascii="Times New Roman" w:hAnsi="Times New Roman" w:cs="Times New Roman"/>
          <w:sz w:val="24"/>
          <w:szCs w:val="24"/>
        </w:rPr>
        <w:t xml:space="preserve"> и велопешеходные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 коммуникации обеспечивают связь жилых, общественных, производственных и иных зданий с остановками общественного транспорта, учреждениями культурно-бытового обслуживания, территориями рекреационного назначения, а также связь между основными пунктами тяготения в составе зон общего пользования и объектов рекреационного назначения;</w:t>
      </w:r>
    </w:p>
    <w:p w:rsidR="00A05FDC" w:rsidRPr="00E8059A" w:rsidRDefault="003A2F32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4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) </w:t>
      </w:r>
      <w:r w:rsidR="00787F8C" w:rsidRPr="00E8059A">
        <w:rPr>
          <w:rFonts w:ascii="Times New Roman" w:hAnsi="Times New Roman" w:cs="Times New Roman"/>
          <w:sz w:val="24"/>
          <w:szCs w:val="24"/>
        </w:rPr>
        <w:t>н</w:t>
      </w:r>
      <w:r w:rsidR="00A05FDC" w:rsidRPr="00E8059A">
        <w:rPr>
          <w:rFonts w:ascii="Times New Roman" w:hAnsi="Times New Roman" w:cs="Times New Roman"/>
          <w:sz w:val="24"/>
          <w:szCs w:val="24"/>
        </w:rPr>
        <w:t>е допускается использование существующих пешеходных</w:t>
      </w:r>
      <w:r w:rsidR="0089445F" w:rsidRPr="00E8059A">
        <w:rPr>
          <w:rFonts w:ascii="Times New Roman" w:hAnsi="Times New Roman" w:cs="Times New Roman"/>
          <w:sz w:val="24"/>
          <w:szCs w:val="24"/>
        </w:rPr>
        <w:t>, велопешеходных</w:t>
      </w:r>
      <w:r w:rsidR="00A05FDC" w:rsidRPr="00E8059A">
        <w:rPr>
          <w:rFonts w:ascii="Times New Roman" w:hAnsi="Times New Roman" w:cs="Times New Roman"/>
          <w:sz w:val="24"/>
          <w:szCs w:val="24"/>
        </w:rPr>
        <w:t xml:space="preserve"> коммуникаций и прилегающих к ним газонов для остановки и стоянки автотранспортных средств;</w:t>
      </w:r>
    </w:p>
    <w:p w:rsidR="00A05FDC" w:rsidRPr="00E8059A" w:rsidRDefault="00A05FDC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7) зеленые насаждения, здания, выступающие элементы зданий и технические устройства, расположенные вдоль основных пешеходных</w:t>
      </w:r>
      <w:r w:rsidR="0089445F" w:rsidRPr="00E8059A">
        <w:rPr>
          <w:rFonts w:ascii="Times New Roman" w:hAnsi="Times New Roman" w:cs="Times New Roman"/>
          <w:sz w:val="24"/>
          <w:szCs w:val="24"/>
        </w:rPr>
        <w:t>, велопешеходных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коммуникаций, не должны сокращать ширину дорожек, а также - минимальную высоту свободного пространства над уровнем покрытия дорожки равную 2 м;</w:t>
      </w:r>
    </w:p>
    <w:p w:rsidR="00A05FDC" w:rsidRPr="00E8059A" w:rsidRDefault="00A05FDC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 xml:space="preserve">8) общая ширина пешеходной коммуникации в случае размещения на ней некапитальных нестационарных сооружений складывается из ширины пешеходной части, ширины участка, отводимого для размещения сооружения, и ширины буферной зоны (не </w:t>
      </w:r>
      <w:r w:rsidRPr="00E8059A">
        <w:rPr>
          <w:rFonts w:ascii="Times New Roman" w:hAnsi="Times New Roman" w:cs="Times New Roman"/>
          <w:sz w:val="24"/>
          <w:szCs w:val="24"/>
        </w:rPr>
        <w:lastRenderedPageBreak/>
        <w:t xml:space="preserve">менее 0,75 м), предназначенной для посетителей и покупателей. Ширина пешеходных коммуникаций на участках возможного встречного движения инвалидов на креслах-колясках не устанавливается менее </w:t>
      </w:r>
      <w:r w:rsidR="0089445F" w:rsidRPr="00E8059A">
        <w:rPr>
          <w:rFonts w:ascii="Times New Roman" w:hAnsi="Times New Roman" w:cs="Times New Roman"/>
          <w:sz w:val="24"/>
          <w:szCs w:val="24"/>
        </w:rPr>
        <w:t>2</w:t>
      </w:r>
      <w:r w:rsidRPr="00E8059A">
        <w:rPr>
          <w:rFonts w:ascii="Times New Roman" w:hAnsi="Times New Roman" w:cs="Times New Roman"/>
          <w:sz w:val="24"/>
          <w:szCs w:val="24"/>
        </w:rPr>
        <w:t xml:space="preserve"> м;</w:t>
      </w:r>
    </w:p>
    <w:p w:rsidR="00A05FDC" w:rsidRPr="00E8059A" w:rsidRDefault="00A05FDC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9) основные пешеходные коммуникации в составе объектов рекреации с рекреационной нагрузкой более 100 чел</w:t>
      </w:r>
      <w:r w:rsidR="00FA7D8E" w:rsidRPr="00E8059A">
        <w:rPr>
          <w:rFonts w:ascii="Times New Roman" w:hAnsi="Times New Roman" w:cs="Times New Roman"/>
          <w:sz w:val="24"/>
          <w:szCs w:val="24"/>
        </w:rPr>
        <w:t>.</w:t>
      </w:r>
      <w:r w:rsidRPr="00E8059A">
        <w:rPr>
          <w:rFonts w:ascii="Times New Roman" w:hAnsi="Times New Roman" w:cs="Times New Roman"/>
          <w:sz w:val="24"/>
          <w:szCs w:val="24"/>
        </w:rPr>
        <w:t>/га оборуду</w:t>
      </w:r>
      <w:r w:rsidR="00A468E1" w:rsidRPr="00E8059A">
        <w:rPr>
          <w:rFonts w:ascii="Times New Roman" w:hAnsi="Times New Roman" w:cs="Times New Roman"/>
          <w:sz w:val="24"/>
          <w:szCs w:val="24"/>
        </w:rPr>
        <w:t>ю</w:t>
      </w:r>
      <w:r w:rsidRPr="00E8059A">
        <w:rPr>
          <w:rFonts w:ascii="Times New Roman" w:hAnsi="Times New Roman" w:cs="Times New Roman"/>
          <w:sz w:val="24"/>
          <w:szCs w:val="24"/>
        </w:rPr>
        <w:t xml:space="preserve">тся площадками для установки скамей и урн, размещая их не реже, чем через каждые </w:t>
      </w:r>
      <w:r w:rsidR="00F80482" w:rsidRPr="00E8059A">
        <w:rPr>
          <w:rFonts w:ascii="Times New Roman" w:hAnsi="Times New Roman" w:cs="Times New Roman"/>
          <w:sz w:val="24"/>
          <w:szCs w:val="24"/>
        </w:rPr>
        <w:t>50</w:t>
      </w:r>
      <w:r w:rsidR="00B6224C" w:rsidRPr="00E8059A">
        <w:rPr>
          <w:rFonts w:ascii="Times New Roman" w:hAnsi="Times New Roman" w:cs="Times New Roman"/>
          <w:sz w:val="24"/>
          <w:szCs w:val="24"/>
        </w:rPr>
        <w:t xml:space="preserve"> м. При оборудовании таких площадок следует предусматривать условия безопасного и комфортного передвижения и отдыха МГН в соответствии с СП 59.13330</w:t>
      </w:r>
      <w:r w:rsidRPr="00E8059A">
        <w:rPr>
          <w:rFonts w:ascii="Times New Roman" w:hAnsi="Times New Roman" w:cs="Times New Roman"/>
          <w:sz w:val="24"/>
          <w:szCs w:val="24"/>
        </w:rPr>
        <w:t>;</w:t>
      </w:r>
    </w:p>
    <w:p w:rsidR="00A05FDC" w:rsidRPr="00E8059A" w:rsidRDefault="00A05FDC" w:rsidP="003D25D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10) обязательный перечень элементов благоустройства территории на территории основных пешеходных коммуникаций включает: твердые виды покрытия, элементы сопряжения поверхностей, урны или малые контейнеры для мусора, осветительное оборудование, с</w:t>
      </w:r>
      <w:r w:rsidR="003D25D2" w:rsidRPr="00E8059A">
        <w:rPr>
          <w:rFonts w:ascii="Times New Roman" w:hAnsi="Times New Roman" w:cs="Times New Roman"/>
          <w:sz w:val="24"/>
          <w:szCs w:val="24"/>
        </w:rPr>
        <w:t>камьи (на территории рекреаций). Т</w:t>
      </w:r>
      <w:r w:rsidRPr="00E8059A">
        <w:rPr>
          <w:rFonts w:ascii="Times New Roman" w:hAnsi="Times New Roman" w:cs="Times New Roman"/>
          <w:sz w:val="24"/>
          <w:szCs w:val="24"/>
        </w:rPr>
        <w:t>ребования к покрытиям и конструкциям основных пешеходных коммуникаций устанавливаются с возможностью их всесезонной эксплуатации;</w:t>
      </w:r>
    </w:p>
    <w:p w:rsidR="00A05FDC" w:rsidRPr="00E8059A" w:rsidRDefault="00A05FDC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11) второстепенные пешеходные</w:t>
      </w:r>
      <w:r w:rsidR="00F80482" w:rsidRPr="00E8059A">
        <w:rPr>
          <w:rFonts w:ascii="Times New Roman" w:hAnsi="Times New Roman" w:cs="Times New Roman"/>
          <w:sz w:val="24"/>
          <w:szCs w:val="24"/>
        </w:rPr>
        <w:t>, велопешеходные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коммуникации обеспечивают связь между застройкой и элементами благоустройства (площадками) в пределах участка территории, а также передвижения на территории объектов рек</w:t>
      </w:r>
      <w:r w:rsidR="00304954" w:rsidRPr="00E8059A">
        <w:rPr>
          <w:rFonts w:ascii="Times New Roman" w:hAnsi="Times New Roman" w:cs="Times New Roman"/>
          <w:sz w:val="24"/>
          <w:szCs w:val="24"/>
        </w:rPr>
        <w:t>реации (сквер, бульвар, парк</w:t>
      </w:r>
      <w:r w:rsidRPr="00E8059A">
        <w:rPr>
          <w:rFonts w:ascii="Times New Roman" w:hAnsi="Times New Roman" w:cs="Times New Roman"/>
          <w:sz w:val="24"/>
          <w:szCs w:val="24"/>
        </w:rPr>
        <w:t>)</w:t>
      </w:r>
      <w:r w:rsidR="006A61B5" w:rsidRPr="00E8059A">
        <w:rPr>
          <w:rFonts w:ascii="Times New Roman" w:hAnsi="Times New Roman" w:cs="Times New Roman"/>
          <w:sz w:val="24"/>
          <w:szCs w:val="24"/>
        </w:rPr>
        <w:t>.</w:t>
      </w:r>
      <w:r w:rsidRPr="00E8059A">
        <w:rPr>
          <w:rFonts w:ascii="Times New Roman" w:hAnsi="Times New Roman" w:cs="Times New Roman"/>
          <w:sz w:val="24"/>
          <w:szCs w:val="24"/>
        </w:rPr>
        <w:t xml:space="preserve"> Ширина второстепенных пешеходных коммуникаций принимается порядка 1,0 - 1,5 м;</w:t>
      </w:r>
    </w:p>
    <w:p w:rsidR="00A05FDC" w:rsidRPr="00E8059A" w:rsidRDefault="00A05FDC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12) обязательный перечень элементов благоустройства на территории второстепенны</w:t>
      </w:r>
      <w:r w:rsidR="006A61B5" w:rsidRPr="00E8059A">
        <w:rPr>
          <w:rFonts w:ascii="Times New Roman" w:hAnsi="Times New Roman" w:cs="Times New Roman"/>
          <w:sz w:val="24"/>
          <w:szCs w:val="24"/>
        </w:rPr>
        <w:t xml:space="preserve">х </w:t>
      </w:r>
      <w:r w:rsidRPr="00E8059A">
        <w:rPr>
          <w:rFonts w:ascii="Times New Roman" w:hAnsi="Times New Roman" w:cs="Times New Roman"/>
          <w:sz w:val="24"/>
          <w:szCs w:val="24"/>
        </w:rPr>
        <w:t>пешеходных</w:t>
      </w:r>
      <w:r w:rsidR="00F80482" w:rsidRPr="00E8059A">
        <w:rPr>
          <w:rFonts w:ascii="Times New Roman" w:hAnsi="Times New Roman" w:cs="Times New Roman"/>
          <w:sz w:val="24"/>
          <w:szCs w:val="24"/>
        </w:rPr>
        <w:t>,</w:t>
      </w:r>
      <w:r w:rsidR="00E04A7F">
        <w:rPr>
          <w:rFonts w:ascii="Times New Roman" w:hAnsi="Times New Roman" w:cs="Times New Roman"/>
          <w:sz w:val="24"/>
          <w:szCs w:val="24"/>
        </w:rPr>
        <w:t xml:space="preserve"> </w:t>
      </w:r>
      <w:r w:rsidR="00F80482" w:rsidRPr="00E8059A">
        <w:rPr>
          <w:rFonts w:ascii="Times New Roman" w:hAnsi="Times New Roman" w:cs="Times New Roman"/>
          <w:sz w:val="24"/>
          <w:szCs w:val="24"/>
        </w:rPr>
        <w:t>велопешеходных</w:t>
      </w:r>
      <w:r w:rsidRPr="00E8059A">
        <w:rPr>
          <w:rFonts w:ascii="Times New Roman" w:hAnsi="Times New Roman" w:cs="Times New Roman"/>
          <w:sz w:val="24"/>
          <w:szCs w:val="24"/>
        </w:rPr>
        <w:t xml:space="preserve"> коммуникаций включает различные виды покрытия;</w:t>
      </w:r>
    </w:p>
    <w:p w:rsidR="00A05FDC" w:rsidRPr="00E8059A" w:rsidRDefault="00A05FDC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13) на дорожках скверов, бульваров, садов населенного пункта предусматриваются твердые виды покрытия с элементами сопряжения, мощение плиткой;</w:t>
      </w:r>
    </w:p>
    <w:p w:rsidR="00A05FDC" w:rsidRPr="00E8059A" w:rsidRDefault="00A05FDC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059A">
        <w:rPr>
          <w:rFonts w:ascii="Times New Roman" w:hAnsi="Times New Roman" w:cs="Times New Roman"/>
          <w:sz w:val="24"/>
          <w:szCs w:val="24"/>
        </w:rPr>
        <w:t>14) на дорожках крупных</w:t>
      </w:r>
      <w:r w:rsidR="00F80482" w:rsidRPr="00E8059A">
        <w:rPr>
          <w:rFonts w:ascii="Times New Roman" w:hAnsi="Times New Roman" w:cs="Times New Roman"/>
          <w:sz w:val="24"/>
          <w:szCs w:val="24"/>
        </w:rPr>
        <w:t xml:space="preserve"> рекреационных объектов (парков</w:t>
      </w:r>
      <w:r w:rsidRPr="00E8059A">
        <w:rPr>
          <w:rFonts w:ascii="Times New Roman" w:hAnsi="Times New Roman" w:cs="Times New Roman"/>
          <w:sz w:val="24"/>
          <w:szCs w:val="24"/>
        </w:rPr>
        <w:t>) предусматриваются различные виды мягкого или комбинированных покрытий, пешеходные тропы с естественным грунтовым покрытием.</w:t>
      </w:r>
    </w:p>
    <w:p w:rsidR="008960F9" w:rsidRPr="00E8059A" w:rsidRDefault="008960F9" w:rsidP="00A108C2">
      <w:pPr>
        <w:pStyle w:val="a3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5. Содержание дорог:</w:t>
      </w:r>
    </w:p>
    <w:p w:rsidR="00494808" w:rsidRPr="00E8059A" w:rsidRDefault="00C35810" w:rsidP="0049480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1) содержание дорог осуществляют специализированные организации, определённые по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результатам проведения торгов 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требованиями Федерального закона от 05.04.2013 </w:t>
      </w:r>
      <w:r w:rsidR="00001B71" w:rsidRPr="00E8059A">
        <w:rPr>
          <w:rFonts w:ascii="Times New Roman" w:eastAsia="Calibri" w:hAnsi="Times New Roman" w:cs="Times New Roman"/>
          <w:sz w:val="24"/>
          <w:szCs w:val="24"/>
        </w:rPr>
        <w:t>№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 44-ФЗ </w:t>
      </w:r>
      <w:r w:rsidR="00001B71" w:rsidRPr="00E8059A">
        <w:rPr>
          <w:rFonts w:ascii="Times New Roman" w:eastAsia="Calibri" w:hAnsi="Times New Roman" w:cs="Times New Roman"/>
          <w:sz w:val="24"/>
          <w:szCs w:val="24"/>
        </w:rPr>
        <w:t>«</w:t>
      </w:r>
      <w:r w:rsidRPr="00E8059A">
        <w:rPr>
          <w:rFonts w:ascii="Times New Roman" w:eastAsia="Calibri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01B71" w:rsidRPr="00E8059A">
        <w:rPr>
          <w:rFonts w:ascii="Times New Roman" w:eastAsia="Calibri" w:hAnsi="Times New Roman" w:cs="Times New Roman"/>
          <w:sz w:val="24"/>
          <w:szCs w:val="24"/>
        </w:rPr>
        <w:t>»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иных нормативных правовых актов Российской Федерации о контра</w:t>
      </w:r>
      <w:r w:rsidR="006A61B5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ктной системе в сфере закупок</w:t>
      </w:r>
      <w:r w:rsidR="00494808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r w:rsidR="00494808" w:rsidRPr="00E8059A">
        <w:rPr>
          <w:rFonts w:ascii="Times New Roman" w:hAnsi="Times New Roman" w:cs="Times New Roman"/>
          <w:sz w:val="24"/>
          <w:szCs w:val="24"/>
        </w:rPr>
        <w:t>законодательство Российской Федерации о контрактной системе в сфере закупок);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2) содержание территорий дорог включает в себя: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а) содержание дорог, тротуаров, искусственных дорожных сооружений, внутриквартальных проездов;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б) уборку грязи, мусора, снега и льда (наледи) с тротуаров (пешеходных зон, дорожек) и проезжей части дорог, искусственных дорожных сооружений;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в) мойку и полив дорожных покрытий;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г) уход за газонами и зелеными насаждениями;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д) содержание опор наружного освещения и контактной сети общественного и железнодорожного транспорта;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е) ремонт и окраску малых архитектурных форм, остановок ожидания общественного транспорта;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ж) ремонт и очистку смотровых и дождеприемных колодцев, нагорных канав и открытых лотков, входящих в состав искусственных дорожных сооружений;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з) установку, ремонт и ежегодную окраску ограждений, заборов, турникетов, малых архитектурных форм;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и) ежедневный мониторинг состояния дорог и внутриквартальных проездов в целях обнаружения открытых люков, повреждения дорожного </w:t>
      </w:r>
      <w:r w:rsidR="006A61B5" w:rsidRPr="00E8059A">
        <w:rPr>
          <w:rFonts w:ascii="Times New Roman" w:eastAsia="Calibri" w:hAnsi="Times New Roman" w:cs="Times New Roman"/>
          <w:sz w:val="24"/>
          <w:szCs w:val="24"/>
        </w:rPr>
        <w:t>покрытия и установки ограждений;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3) в целях сохранения дорожных покрытий не допускается: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а) подвоз груза волоком;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б) сбрасывание при погрузочно-разгрузочных работах на улицах рельсов, бревен, железных балок, труб, кирпича, других тяжелых предметов и складирование их;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в) перегон по улицам города, имеющим твердое покрытие, машин на гусеничном ходу;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г) движение и стоянка большегрузного транспорта на внутриквартальных пешеходных дорожках, тротуарах;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д) сбрасывание и (или) складирование строительных материалов и строительных отходов на проезжей части и тротуарах;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4) требования к отдельным элементам обустройства дорог: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а) сезонная покраска металлических направляющих пешеходных ограждений и тротуарных столбиков осуществляется ежегодно </w:t>
      </w:r>
      <w:r w:rsidR="002E18F7" w:rsidRPr="00E8059A">
        <w:rPr>
          <w:rFonts w:ascii="Times New Roman" w:eastAsia="Calibri" w:hAnsi="Times New Roman" w:cs="Times New Roman"/>
          <w:sz w:val="24"/>
          <w:szCs w:val="24"/>
        </w:rPr>
        <w:t>до 01 мая</w:t>
      </w:r>
      <w:r w:rsidRPr="00E8059A">
        <w:rPr>
          <w:rFonts w:ascii="Times New Roman" w:eastAsia="Calibri" w:hAnsi="Times New Roman" w:cs="Times New Roman"/>
          <w:sz w:val="24"/>
          <w:szCs w:val="24"/>
        </w:rPr>
        <w:t>. Перед покраской ограждения должны быть отремонтированы, очищены от грязи и промыты;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б) вся дорожная разметка должна быть выполнена в соответствии с утвержденными паспортами (схемами) на нанесение дорожной разметки в сроки и порядке очередности, которые установлены заказчиком работ;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в) дорожная разметка дорог должна обеспечивать требуемые цвето- и светотехнические характеристики, коэффициент сцепления, сохранность по площади в течение всего периода эксплуатации;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5) дорожные знаки должны содержаться в исправном состоянии, своевременно очищаться и промываться. Временно установленные дорожные знаки снимаются в течение суток после устранения причин, вызвавших необходимость их установки;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6) элементы визуально-коммуникационной системы: указатели направлений движения транспорта и пешеходов, указатели планировочно-структурных элементов города (поселки, жилые районы, микрорайоны) устанавливаются на дорогах и транспортных развязках для указания направления движения к ним;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7) парковки (парковочные места), являющиеся в том числе частью автомобильной дороги общего пользования местного значения г. Пскова, примыкающие к проезжей части и (или) тротуару, обочине, должны использоваться в порядке, установленн</w:t>
      </w:r>
      <w:r w:rsidR="002E18F7" w:rsidRPr="00E8059A">
        <w:rPr>
          <w:rFonts w:ascii="Times New Roman" w:eastAsia="Calibri" w:hAnsi="Times New Roman" w:cs="Times New Roman"/>
          <w:sz w:val="24"/>
          <w:szCs w:val="24"/>
        </w:rPr>
        <w:t>ом муниципальным правовым актом;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8) конструкции павильонов ожидания общественного транспорта должны быть оборудованы навесами, скамейками, урнами для мусора;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9) на площадке для ожидания общественного транспорта должна быть размещена вся необходимая информация о номерах маршрутов и их расписании;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1</w:t>
      </w:r>
      <w:r w:rsidR="002E18F7" w:rsidRPr="00E8059A">
        <w:rPr>
          <w:rFonts w:ascii="Times New Roman" w:eastAsia="Calibri" w:hAnsi="Times New Roman" w:cs="Times New Roman"/>
          <w:sz w:val="24"/>
          <w:szCs w:val="24"/>
        </w:rPr>
        <w:t>0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) при установке новых пешеходных ограждений </w:t>
      </w:r>
      <w:r w:rsidR="002E18F7" w:rsidRPr="00E8059A">
        <w:rPr>
          <w:rFonts w:ascii="Times New Roman" w:eastAsia="Calibri" w:hAnsi="Times New Roman" w:cs="Times New Roman"/>
          <w:sz w:val="24"/>
          <w:szCs w:val="24"/>
        </w:rPr>
        <w:t xml:space="preserve">используются </w:t>
      </w:r>
      <w:r w:rsidR="00BC4737" w:rsidRPr="00E8059A">
        <w:rPr>
          <w:rFonts w:ascii="Times New Roman" w:eastAsia="Calibri" w:hAnsi="Times New Roman" w:cs="Times New Roman"/>
          <w:sz w:val="24"/>
          <w:szCs w:val="24"/>
        </w:rPr>
        <w:t xml:space="preserve">материалы с покрытием, не требующим ежегодной окраски, в т.ч. </w:t>
      </w:r>
      <w:r w:rsidRPr="00E8059A">
        <w:rPr>
          <w:rFonts w:ascii="Times New Roman" w:eastAsia="Calibri" w:hAnsi="Times New Roman" w:cs="Times New Roman"/>
          <w:sz w:val="24"/>
          <w:szCs w:val="24"/>
        </w:rPr>
        <w:t>оцинкованные конструкции</w:t>
      </w:r>
      <w:r w:rsidR="00BC4737" w:rsidRPr="00E8059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1</w:t>
      </w:r>
      <w:r w:rsidR="00BC4737" w:rsidRPr="00E8059A">
        <w:rPr>
          <w:rFonts w:ascii="Times New Roman" w:eastAsia="Calibri" w:hAnsi="Times New Roman" w:cs="Times New Roman"/>
          <w:sz w:val="24"/>
          <w:szCs w:val="24"/>
        </w:rPr>
        <w:t>1</w:t>
      </w:r>
      <w:r w:rsidRPr="00E8059A">
        <w:rPr>
          <w:rFonts w:ascii="Times New Roman" w:eastAsia="Calibri" w:hAnsi="Times New Roman" w:cs="Times New Roman"/>
          <w:sz w:val="24"/>
          <w:szCs w:val="24"/>
        </w:rPr>
        <w:t>) запрещается наносить надписи, рисунки, расклеивать и развешивать информационно-печатную продукцию, наносить граффити на остановках ожидания общественного транспорта, стенах, столбах ограждения (заборах) и иных не предусмотренных для этих целей объектах.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Уборка в зимний период осуществляется 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механизированным и ручным способом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следующем порядке: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обработка противогололедными материалами;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сгребание и подметание снега;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формирование снежных валов;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удаление (вывоз) снега;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очистка лотковой части дороги;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обработка противогололедными материалами должна начинаться с началом снегопада или после 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оповещения о гололеде или его возникновении.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началом снегопада или гололеда в первую очередь обрабатываются наиболее опасные участки объектов улично-дорожной сети (подъемы, спуски, мосты, путепроводы, перекрестки, подходы к остановкам пассажирского транспорта); </w:t>
      </w:r>
    </w:p>
    <w:p w:rsidR="00C35810" w:rsidRPr="00E8059A" w:rsidRDefault="00C35810" w:rsidP="00C35810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уборка и обработка противогололедными материалами в периоды снегопадов или гололедицы должны выполняться преимущественно в ранние (до 6:00 ч.) утренние или поздние (после 22:00 ч.) вечерние часы, а при необходимости в иное время (по метеоусловиям); 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проезжая часть объектов улично-дорожной сети в периоды снегопадов или гололедицы должна находиться в состоянии, обеспечивающем беспрепятственное движение транспорта с разрешенной скоростью. Для борьбы со скользкостью (гололедом) проезжую часть необходимо обрабатывать противогололедными материалами;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сгребание и подметание снега с проезжей части дорог и тротуаров должно начинаться при его толщине не более 5 см. При не прекращающемся в течение суток снегопаде должно быть выполнено не менее 2 циклов </w:t>
      </w:r>
      <w:r w:rsidR="00001B71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посыпка – подметание</w:t>
      </w:r>
      <w:r w:rsidR="00001B71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нормативный срок полной ликвидации зимней скользкости, окончания работ по снегоочистке - не более 6 часов. Время окончания работ по снегоочистке отсчитывается с момента окончания снегопада или метели;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снежных валов шириной не более 1,5 метров разрешается на проезжей части улично-дорожной сети с обеспечением беспрепятственного движения транспорта и пешеходов;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7) лотковая часть дороги может использоваться только для временного складирования снега с целью его дальнейшей погрузки и вывоза;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8) к вывозу снежных масс необходимо приступать не позднее 6 часов после формирования валов;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9) формирование снежных валов запрещается: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пересечении улиц в одном уровне и вблизи </w:t>
      </w:r>
      <w:r w:rsidR="002331B6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железнодорожных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переездов в зоне треугольника видимости;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- ближе 10 метров от пешеходного перехода;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- ближе 20 метров от остановочного пункта общественного транспорта;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-на участках дорог, оборудованных транспортными ограждениями или повышенным бордюром;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проезжей части мостов и путепроводов;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тротуарах;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10) крышки люков, водопроводных и канализационных колодцев должны полностью очищаться от снега, льда и содержаться в состоянии, обеспечивающем возможность быстрого доступа к сетям инженерных коммуникаций и их элементам, в том числе пожарным гидрантам.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 Коммуникационные колодцы, на которых крышки или решетки разрушены, или отсутствуют, должны быть немедленно после обнаружения ограждены, обозначены соответствующими предупреждающими знаками и заменены в течение 3-х часов; 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11) поверхности тротуаров, в том числе посадочных площадок (остановочных комплексов) общественного транспорта, имеющих твердое покрытие, должны быть полностью очищены от снежно-ледяных образований и постоянно содержаться в безопасном для движения пешеходов состоянии;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12) счищаемый с тротуаров снег, скол льда должны формироваться в валы на краю тротуара, обеспечивая беспрепятственное движение пешеходов. Сбрасывание снега, льда с тротуаров на проезжую часть и, с проезжей части на тротуары при механизированной и ручной уборке не допускается. Снег допускается складировать на газонах при обеспечении сохранения зеленых насаждений;</w:t>
      </w:r>
    </w:p>
    <w:p w:rsidR="00C35810" w:rsidRPr="00E8059A" w:rsidRDefault="00C35810" w:rsidP="00C358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13) запрещается при зимней уборке тротуаров:</w:t>
      </w:r>
    </w:p>
    <w:p w:rsidR="00C35810" w:rsidRPr="00E8059A" w:rsidRDefault="00C35810" w:rsidP="00C358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разбрасывание снега по проезжей части улиц;</w:t>
      </w:r>
    </w:p>
    <w:p w:rsidR="00C35810" w:rsidRPr="00E8059A" w:rsidRDefault="00C35810" w:rsidP="00C358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укладка снега и скола льда на трассах тепловых сетей;</w:t>
      </w:r>
    </w:p>
    <w:p w:rsidR="00C35810" w:rsidRPr="00E8059A" w:rsidRDefault="00C35810" w:rsidP="00C358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сваливание снега и скола льда в теплофикационные камеры, выгребные ямы, смотровые и дождеприемные колодцы;</w:t>
      </w:r>
    </w:p>
    <w:p w:rsidR="00C35810" w:rsidRPr="00E8059A" w:rsidRDefault="00C35810" w:rsidP="00C358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перекладывание снега к стенам здания;</w:t>
      </w:r>
    </w:p>
    <w:p w:rsidR="00C35810" w:rsidRPr="00E8059A" w:rsidRDefault="00C35810" w:rsidP="00C358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сброс снега на очищенную проезжую часть улиц;</w:t>
      </w:r>
    </w:p>
    <w:p w:rsidR="00494808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вывоз снега производится в места, определенные по результатам проведения торгов в соответствии с </w:t>
      </w:r>
      <w:r w:rsidR="00494808" w:rsidRPr="00E8059A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о контрактной системе в сфере закупок;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15) на проездах, убираемых специализированными организациями, снег сбрасывается с крыш до вывозки снега, сметенного с дорожных покрытий, и укладывается в общий с ними вал;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16) при проведении работ по уборке, благоустройству придомовой территории обеспечивается информирование жителей многоквартирных домов, находящихся в управлении, о сроках и месте проведения работ по уборке и вывозу снега с придомовой территории и о необходимости перемещения транспортных средств, препятствующих уборке спецтехники придомовой территории, в случае если такое перемещение необходимо;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17) надлежащее содержание входа в здание в зимнее время включает удаление обледенений, наличие на крыльце покрытий, предотвращающих скольжение, обработку противогололедными материалами;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18) владельцы зданий, строений и сооружений, а также организации, управляющие жилищным фондом, обязаны своевременно обеспечить уборку зданий, строений, сооружений от снега, льда и сосулек, в том числе находящихся на фасаде, карнизах, крышах, у водосточных труб,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обязательным применением мер безопасности для пешеходов, обеспечивая при этом сохранность деревьев, кустарников, электропроводов, вывесок, рекламных </w:t>
      </w:r>
      <w:r w:rsidR="00C94097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конструкций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линий связи и </w:t>
      </w:r>
      <w:r w:rsidR="00545492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 объектов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соблюдением правил техники безопасности. Уборка территории после производства работ (очистки от снега, льда и сосулек) проводится немедленно. 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Уборка в летний период осуществляется </w:t>
      </w:r>
      <w:r w:rsidRPr="00E8059A">
        <w:rPr>
          <w:rFonts w:ascii="Times New Roman" w:eastAsia="Calibri" w:hAnsi="Times New Roman" w:cs="Times New Roman"/>
          <w:sz w:val="24"/>
          <w:szCs w:val="24"/>
        </w:rPr>
        <w:t>механизированным и ручным способом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порядке: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подметание и сбор мусора;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мойка дорог в целях уменьшения запыленности; 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поливка дорог в целях охлаждения дорожного покрытия;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уборка грунтовых наносов</w:t>
      </w:r>
      <w:r w:rsidR="00C94097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подметание и сбор мусора, уборка предметов, создающих помехи дорожному движению (покрышек, дисков, осколков стекла, обломков автомобилей после аварии</w:t>
      </w:r>
      <w:r w:rsidR="00545492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,других предметов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объектах улично-дорожной сети, внутримикрорайонных, внутриквартальных дорогах и проездах, должны начинаться с подметания и сбора мусора на тротуарах (при наличии), чтобы исключить повторное загрязнение лотковой части. Во вторую очередь осуществляются подметание и сбор мусора в лотковой части дорог;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запрещается в сухое, жаркое время производить механизированную уборку улиц и подметание без увлажнения;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мойка объектов улично-дорожной сети производится с 22:00 до 06:00 часов, в другое время - по мере необходимости;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мойка объектов улично-дорожной сети производится только после подметания лотковой части дороги и уборки смета. При этом не допускается выбивание струей воды загрязнений на прилегающие тротуары, зеленые насаждения, в том числе газоны, стены зданий, сооружений, иные объекты благоустройства;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для охлаждения дорожного покрытия при температуре воздуха более +25°C в период с 11:00 до 22:00 часов производится поливка объектов улично-дорожной сети с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повышенной интенсивностью движения транспорта. </w:t>
      </w:r>
      <w:r w:rsidR="00213B8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работ по поливке не менее 2 раз в день;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уборка грунтовых наносов, возникающих на проезжей части объектов улично-дорожной сети вследствие проведения строительных работ и выноса грунта колесами транспортных средств, осуществляется незамедлительно физическими и юридическими лицами, проводившими работы;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7) запрещается при летней уборке тротуаров сбрасывать смет и мусор на газоны, в смотровые, дождеприемные колодцы, канализационную сеть.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Порядок уборки и содержания городских территорий.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C94097" w:rsidRPr="00E8059A">
        <w:rPr>
          <w:rFonts w:ascii="Times New Roman" w:eastAsia="Calibri" w:hAnsi="Times New Roman" w:cs="Times New Roman"/>
          <w:sz w:val="24"/>
          <w:szCs w:val="24"/>
        </w:rPr>
        <w:t>о</w:t>
      </w:r>
      <w:r w:rsidRPr="00E8059A">
        <w:rPr>
          <w:rFonts w:ascii="Times New Roman" w:eastAsia="Calibri" w:hAnsi="Times New Roman" w:cs="Times New Roman"/>
          <w:sz w:val="24"/>
          <w:szCs w:val="24"/>
        </w:rPr>
        <w:t>тветственность за выполнение работ по уборке территорий города Пскова: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а) на территориях общего пользования выполнение работ по их содержанию осуществляется организациями, ставшими победителями по результатам торгов в соответствии с </w:t>
      </w:r>
      <w:r w:rsidR="00494808" w:rsidRPr="00E8059A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о контрактной системе в сфере закупок</w:t>
      </w:r>
      <w:r w:rsidRPr="00E8059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б) физические, юридические лица, индивидуальные предприниматели, являющиеся собственниками зданий (помещений в них), сооружений, включая временные сооружения, а также владеющие земельными участками на праве собственности, ином вещном праве, праве аренды, ином законном праве, территории путем включения в договор аренды требования об уборке прилегающей территории и определения ее границ, а также через соглашения с собственниками земельных участков;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в) владельцы уличных (стационарных) туалетов и переносных биотуалетов обязаны осуществлять сбор, вывоз и утилизацию фекальных масс специально предназначенным и оборудованным автотранспортом в соответствии с санитарными требованиями за счет собственных средств;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г) работы по уборке и обслуживанию биотуалетов на общественных территориях</w:t>
      </w:r>
      <w:r w:rsidR="00213B8E" w:rsidRPr="00E8059A">
        <w:rPr>
          <w:rFonts w:ascii="Times New Roman" w:eastAsia="Calibri" w:hAnsi="Times New Roman" w:cs="Times New Roman"/>
          <w:sz w:val="24"/>
          <w:szCs w:val="24"/>
        </w:rPr>
        <w:t xml:space="preserve"> осуществляетспециализированная организация</w:t>
      </w:r>
      <w:r w:rsidRPr="00E8059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д) владельцы коммуникаций, инженерных сооружений (колодцев, тепловых камер и </w:t>
      </w:r>
      <w:r w:rsidR="00545492" w:rsidRPr="00E8059A">
        <w:rPr>
          <w:rFonts w:ascii="Times New Roman" w:eastAsia="Calibri" w:hAnsi="Times New Roman" w:cs="Times New Roman"/>
          <w:sz w:val="24"/>
          <w:szCs w:val="24"/>
        </w:rPr>
        <w:t>подобных сооружений</w:t>
      </w:r>
      <w:r w:rsidRPr="00E8059A">
        <w:rPr>
          <w:rFonts w:ascii="Times New Roman" w:eastAsia="Calibri" w:hAnsi="Times New Roman" w:cs="Times New Roman"/>
          <w:sz w:val="24"/>
          <w:szCs w:val="24"/>
        </w:rPr>
        <w:t>), проложенных на проезжей части, тротуарах, газонах, разделительных полосах, обязаны обеспечивать их эксплуатацию в соответствии с действующими нормами и правилами, заменять дефектные крышки колодцев, производить их ремонт и регулировку на поверхности дорожных покрытий в соответствии с действующими стандартами; обеспечить удаление наледей, появляющихся в зимнее время в результате аварий на сетях инженерных коммуникаций;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е) владельцы коммуникаций и инженерных сооружений (колодцев, тепловых камер и </w:t>
      </w:r>
      <w:r w:rsidR="00545492" w:rsidRPr="00E8059A">
        <w:rPr>
          <w:rFonts w:ascii="Times New Roman" w:eastAsia="Calibri" w:hAnsi="Times New Roman" w:cs="Times New Roman"/>
          <w:sz w:val="24"/>
          <w:szCs w:val="24"/>
        </w:rPr>
        <w:t>других подобных сооружений</w:t>
      </w:r>
      <w:r w:rsidRPr="00E8059A">
        <w:rPr>
          <w:rFonts w:ascii="Times New Roman" w:eastAsia="Calibri" w:hAnsi="Times New Roman" w:cs="Times New Roman"/>
          <w:sz w:val="24"/>
          <w:szCs w:val="24"/>
        </w:rPr>
        <w:t>), проложенных на газонах, обязаны содержать территории в границах охранной зоны сетей, определяемой типовыми правилами, в чистоте и порядке, обеспечить своевременное выкашивание и вывоз травы;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ж) владельцы установок наружного освещения обязаны проводить эксплуатационное обслуживание, включающее комплекс мероприятий, направленных на обеспечение надежной работы системы наружного освещения в темное время суток;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з) организации, на обслуживании которых находятся колодцы, немедленно после получения сообщения выставляют предупреждающие знаки возле неисправных и открытых колодцев и принимают оперативные меры по устранению выявленных нарушений в соответствии с </w:t>
      </w:r>
      <w:r w:rsidR="00001B71" w:rsidRPr="00E8059A">
        <w:rPr>
          <w:rFonts w:ascii="Times New Roman" w:eastAsia="Calibri" w:hAnsi="Times New Roman" w:cs="Times New Roman"/>
          <w:sz w:val="24"/>
          <w:szCs w:val="24"/>
        </w:rPr>
        <w:t>«</w:t>
      </w:r>
      <w:r w:rsidRPr="00E8059A">
        <w:rPr>
          <w:rFonts w:ascii="Times New Roman" w:eastAsia="Calibri" w:hAnsi="Times New Roman" w:cs="Times New Roman"/>
          <w:sz w:val="24"/>
          <w:szCs w:val="24"/>
        </w:rPr>
        <w:t>ГОСТ Р 50597-2017. 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</w:t>
      </w:r>
      <w:r w:rsidR="00001B71" w:rsidRPr="00E8059A">
        <w:rPr>
          <w:rFonts w:ascii="Times New Roman" w:eastAsia="Calibri" w:hAnsi="Times New Roman" w:cs="Times New Roman"/>
          <w:sz w:val="24"/>
          <w:szCs w:val="24"/>
        </w:rPr>
        <w:t>»</w:t>
      </w:r>
      <w:r w:rsidRPr="00E8059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2) организации, управляющие жилищным фондом, иные юридические лица, индивидуальные предприниматели, граждане, являющиеся собственниками, владельцами или арендаторами зданий, строений, сооружений и помещений, обязаны обеспечить своевременное производство работ по реставрации, ремонту и покраске фасадов зданий и сооружений и их отдельных элементов (балконов, лоджий, водосточных труб и др</w:t>
      </w:r>
      <w:r w:rsidR="00C94097" w:rsidRPr="00E8059A">
        <w:rPr>
          <w:rFonts w:ascii="Times New Roman" w:eastAsia="Calibri" w:hAnsi="Times New Roman" w:cs="Times New Roman"/>
          <w:sz w:val="24"/>
          <w:szCs w:val="24"/>
        </w:rPr>
        <w:t xml:space="preserve">угих </w:t>
      </w:r>
      <w:r w:rsidR="00C94097" w:rsidRPr="00E8059A">
        <w:rPr>
          <w:rFonts w:ascii="Times New Roman" w:eastAsia="Calibri" w:hAnsi="Times New Roman" w:cs="Times New Roman"/>
          <w:sz w:val="24"/>
          <w:szCs w:val="24"/>
        </w:rPr>
        <w:lastRenderedPageBreak/>
        <w:t>элементов</w:t>
      </w:r>
      <w:r w:rsidRPr="00E8059A">
        <w:rPr>
          <w:rFonts w:ascii="Times New Roman" w:eastAsia="Calibri" w:hAnsi="Times New Roman" w:cs="Times New Roman"/>
          <w:sz w:val="24"/>
          <w:szCs w:val="24"/>
        </w:rPr>
        <w:t>), содержать в чистоте и исправном состоянии входы, цоколи, витрины, витражи, вывески, рекламные щиты и освещение витрин в вечернее время, в соответствии с действующим законодательством;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уборка городских территорий осуществляется ежедневно. Уборка в летний и зимний период должна производиться до 06:00 часов с соблюдением санитарных норм допустимого уровня шума; 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уборка и содержание объектов благоустройства, расположенных </w:t>
      </w:r>
      <w:r w:rsidR="00213B8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территориях,</w:t>
      </w:r>
      <w:r w:rsidR="00213B8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принадлежащих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</w:t>
      </w:r>
      <w:r w:rsidR="00213B8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 w:rsidR="00213B8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</w:t>
      </w:r>
      <w:r w:rsidR="00213B8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</w:t>
      </w:r>
      <w:r w:rsidR="00213B8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="00C94097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13B8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осуществляются собственниками,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по договору со специализированными организациями.</w:t>
      </w:r>
    </w:p>
    <w:p w:rsidR="00C35810" w:rsidRPr="00E8059A" w:rsidRDefault="00C35810" w:rsidP="0049480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Организации, определённые по результатам торгов в соответствии с</w:t>
      </w:r>
      <w:r w:rsidR="00494808" w:rsidRPr="00E8059A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 о контрактной системе в сфере закупок,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юридические лица, индивидуальные предприниматели обязаны поддерживать следующий порядок: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содержать поверхности проезжей части дорог и улиц, покрытия тротуаров, пешеходных и велосипедных дорожек, посадочных площадок, остановочных площадок, поверхность разделительных полос, обочин и откосов земляного полотна местного значения в надлежащем санитарном и техническом состоянии с целью поддержания их транспортно-эксплуатационных характеристик, обеспечения их надежности и безопасности на уровне требований технических регламентов, предусмотренных действующими ГОСТами и СНиПами;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обеспечивать беспрепятственный отвод талых и дождевых вод;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 границах земельного участка очистку дождеприемных колодцев и дождеприемных решеток производить еженедельно; 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обеспечивать условия для безопасного движения пешеходов и транспорта;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обеспечивать надлежащий уход за зелеными насаждениями в соответствии с технологиями ухода. Вырубку (снос), обрезку и пересадку зеленых насаждений проводить в соответствии с </w:t>
      </w:r>
      <w:r w:rsidR="00494808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требованиями, установленными настоящими правилами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.Порубочные остатки (кряжи, ветви), образовавшиеся в результате проведения работ по валке и обрезке деревьев, корчевки и обрезки кустарников, подлежат вывозу ежедневно после окончания работ;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своевременно производить уборку, сгребание листвы, окос газонов (дернины), уборку скошенной травы. Уборку скошенной травы производить сразу после окончания работ. Уборку листвы выполнять </w:t>
      </w:r>
      <w:r w:rsidR="00494808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 после сгребания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Высота травяного покрова должны быть в пределах от 5 до 10 см;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проводить своевременную уборку береговой полосы водоемов от </w:t>
      </w:r>
      <w:r w:rsidR="00C94097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мусора, опавших листьев и веток;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3) юридические лица всех форм собственности и индивидуальные предприниматели при эксплуатации отведенных (занимаемых) им (ими) территорий обязаны обеспечить сохранность и надлежащее состояние объектов муниципальной собственности. В случае повреждения (уничтожения) муниципального имущества вышеуказанные лица возмещают причиненный ими ущерб либо принимают все необходимые меры к установлению виновных лиц в соответствии с действующим законодательством;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юридические лица и индивидуальные предприниматели - правообладатели развернутых на открытых площадках кафе, баров и </w:t>
      </w:r>
      <w:r w:rsidR="00545492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подобных объектов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организаторы культурно-массовых и спортивных мероприятий обязаны установить биотуалеты и контейнеры для сбора мусора на период проведения мероприятий, организовать их обслуживание, вывоз мусора. При проведении массовых мероприятий организаторы обязаны обеспечить сохранность объектов благоустройства;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6) общественные туалеты должны содержаться в надлежащем санитарном состоянии, убираться три раза в день с обязательной промывкой и обработк</w:t>
      </w:r>
      <w:r w:rsidR="00213B8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дезинфицирующими средствами;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на всех площадях, объектах улично-дорожной сети, в скверах, парках, зонах отдыха, на вокзалах, рынках, остановках городского и пригородного транспорта, в других общественных местах должны быть установлены урны для мусора: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юридическими лицами и индивидуальными предпринимателями, осуществляющими свою деятельность на территории города, - у входов (выходов) в здания, строения, сооружения, помещения, офисы и </w:t>
      </w:r>
      <w:r w:rsidR="00545492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объекты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остановочных комплексах, в том числе при совмещенном с ними расположении, принадлежащих им на правах, предусмотренных действующим законодательством;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правообладателями объектов мелкорозничной торговой сети, предприятий общественного питания при отсутствии торгового зала - непосредственно возле объекта;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8) эскизы и цветовое решение урн, расположенных на центральных магистралях (территориях), определяют</w:t>
      </w:r>
      <w:r w:rsidR="00960B47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Администрацией города Пскова.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Расстояние между урнами должно быть не более 50 м на магистральных улицах (территориях) и не более 100 м на второстепенных.Урны следует очищать от мусора в течение дня по мере необходимости, но не реже одного раза в сутки, а во время утренней уборки периодически промывать (в летний период). Окраску урн следует выполнять не реже одного раза в год;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9) ответственными за уборку территории и содержание объектов благоустройства, расположенных на этих территориях, являются юридические и физические лица, индивидуальные предприниматели, в том числе: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основных территориях - юридические лица, индивидуальные предприниматели, владельцы частного жилищного фонда;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придомовых территориях - управляющие организации, товарищества собственников жилья, либо собственники помещений в многоквартирных домах при непосредственном управлении многоквартирным домом;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территориях, отведенных под проектирование и застройку, работы на которых не ведутся, - собственники</w:t>
      </w:r>
      <w:r w:rsidR="00F64EA6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арендаторы этих территорий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территориях железнодорожных путей, переездов через них, зон отчуждения, различных железнодорожных сооружений и прилегающих к ним территориях, находящихся в пределах городской черты, - организации, в ведении которых они находятся;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 причальных сооружениях, набережных - организации, в ведении которых они находятся;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территориях, где ведется строительство или другие работы, связанные с подготовкой к строительству, и прилегающих к ним территориях на все время строительства, проведения работ - лица, осуществляющие строительство, реконструкцию, капитальный ремонт;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ж) на территориях объектов мелкорозничной торговли - их правообладатели;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з) на участках линий электропередач, охранных зонах кабелей, газопроводов и других инженерных сетей, основных территориях трансформаторных и распределительных подстанций, других инженерных сооружений, работающих в автономном режиме (без обслуживающего персонала), - пользователи этих объектов;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и) на посадочных площадках (остановочных пунктах) общественного транспорта, в том числе за эксплуатацию, уборку и мойку остановочных комплексов, - подрядная организация, определенная по результатам торгов, в соответствии с условиями муниципального контракта. Содержание посадочных площадок (остановочных пунктов), на которых размещены встроенные или пристроенные предприятия мелкорозничной торговой сети, осуществляют владельцы этих предприятий или арендаторы согласно условиям заключенных договоров;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к) на конечных стоянках (площадках) для отстоя городского общественного транспорта - соответствующие автотранспортные организации и индивидуальные предприниматели, у которых земельные(ый) участки(ок), предназначенные для отстоя городского общественного транспорта, находятся в аренде или в собственности, - с обязательной установкой емкостей для сбора мусора и организацией вывоза мусора;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л) на территории вновь построенных многоквартирных домов </w:t>
      </w:r>
      <w:r w:rsidR="000637B0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передачи собственникам помещений многоквартирных домов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заказчик (застройщик);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м) на территориях автостоянок - их собственники или арендаторы;</w:t>
      </w:r>
    </w:p>
    <w:p w:rsidR="00213B8E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н) в случае, если в одном здании, строении, сооружении или на огороженной территории располагаются несколько пользователей (арендаторов), - собственник здания, строения или сооружения, земельного участка, если иное не предусмотрено усл</w:t>
      </w:r>
      <w:r w:rsidR="00213B8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овиями договора с пользователем;</w:t>
      </w:r>
    </w:p>
    <w:p w:rsidR="00C35810" w:rsidRPr="00E8059A" w:rsidRDefault="00C35810" w:rsidP="00123D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о) на территориях, определенных условиями заключенных муниципальных контрактов, - подрядная организация, определенная по результатам торгов, в соответствии с условиями муниципального контракта на выполнение работ по уборке городских территорий, содержанию объектов благоустройства.</w:t>
      </w:r>
      <w:r w:rsidR="00B67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Приёмка выполняемых подрядной организацией работ по уборке городских территорий, в том числе объектов улично-дорожной сети города, осуществляется муниципальным заказчиком в рамках заключенного контракта;</w:t>
      </w:r>
    </w:p>
    <w:p w:rsidR="0090577E" w:rsidRPr="00E8059A" w:rsidRDefault="00123DB5" w:rsidP="00123DB5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п)</w:t>
      </w:r>
      <w:r w:rsidR="0090577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территориях, прилегающих к отдельно стоящим объектам рекламы, - рекламораспространители или специализированные организации, осуществляющие уборку по договору за счет средств рекламораспространителей;</w:t>
      </w:r>
    </w:p>
    <w:p w:rsidR="0090577E" w:rsidRPr="00E8059A" w:rsidRDefault="00123DB5" w:rsidP="00123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р)</w:t>
      </w:r>
      <w:r w:rsidR="0090577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территориях </w:t>
      </w:r>
      <w:r w:rsidR="0090577E" w:rsidRPr="00E8059A">
        <w:rPr>
          <w:rFonts w:ascii="Times New Roman" w:hAnsi="Times New Roman" w:cs="Times New Roman"/>
          <w:sz w:val="24"/>
          <w:szCs w:val="24"/>
        </w:rPr>
        <w:t>гаражных потребительских кооперативов, садоводческих</w:t>
      </w:r>
      <w:r w:rsidRPr="00E8059A">
        <w:rPr>
          <w:rFonts w:ascii="Times New Roman" w:hAnsi="Times New Roman" w:cs="Times New Roman"/>
          <w:sz w:val="24"/>
          <w:szCs w:val="24"/>
        </w:rPr>
        <w:t xml:space="preserve"> и</w:t>
      </w:r>
      <w:r w:rsidR="0090577E" w:rsidRPr="00E8059A">
        <w:rPr>
          <w:rFonts w:ascii="Times New Roman" w:hAnsi="Times New Roman" w:cs="Times New Roman"/>
          <w:sz w:val="24"/>
          <w:szCs w:val="24"/>
        </w:rPr>
        <w:t xml:space="preserve"> огородническ</w:t>
      </w:r>
      <w:r w:rsidRPr="00E8059A">
        <w:rPr>
          <w:rFonts w:ascii="Times New Roman" w:hAnsi="Times New Roman" w:cs="Times New Roman"/>
          <w:sz w:val="24"/>
          <w:szCs w:val="24"/>
        </w:rPr>
        <w:t>их</w:t>
      </w:r>
      <w:r w:rsidR="0090577E" w:rsidRPr="00E8059A">
        <w:rPr>
          <w:rFonts w:ascii="Times New Roman" w:hAnsi="Times New Roman" w:cs="Times New Roman"/>
          <w:sz w:val="24"/>
          <w:szCs w:val="24"/>
        </w:rPr>
        <w:t xml:space="preserve"> некоммерческ</w:t>
      </w:r>
      <w:r w:rsidRPr="00E8059A">
        <w:rPr>
          <w:rFonts w:ascii="Times New Roman" w:hAnsi="Times New Roman" w:cs="Times New Roman"/>
          <w:sz w:val="24"/>
          <w:szCs w:val="24"/>
        </w:rPr>
        <w:t>их</w:t>
      </w:r>
      <w:r w:rsidR="0090577E" w:rsidRPr="00E8059A">
        <w:rPr>
          <w:rFonts w:ascii="Times New Roman" w:hAnsi="Times New Roman" w:cs="Times New Roman"/>
          <w:sz w:val="24"/>
          <w:szCs w:val="24"/>
        </w:rPr>
        <w:t xml:space="preserve"> товариществ</w:t>
      </w:r>
      <w:r w:rsidRPr="00E8059A">
        <w:rPr>
          <w:rFonts w:ascii="Times New Roman" w:hAnsi="Times New Roman" w:cs="Times New Roman"/>
          <w:sz w:val="24"/>
          <w:szCs w:val="24"/>
        </w:rPr>
        <w:t xml:space="preserve"> - </w:t>
      </w:r>
      <w:r w:rsidR="0090577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соответствующие кооперативы и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товарищества;</w:t>
      </w:r>
    </w:p>
    <w:p w:rsidR="00C35810" w:rsidRPr="00E8059A" w:rsidRDefault="00C35810" w:rsidP="003573F8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организации по обслуживанию жилищного фонда обязаны содержать придомовые территории в надлежащем санитарном состоянии в соответствии с </w:t>
      </w:r>
      <w:r w:rsidR="00001B71" w:rsidRPr="00E8059A">
        <w:rPr>
          <w:rFonts w:ascii="Times New Roman" w:hAnsi="Times New Roman" w:cs="Times New Roman"/>
          <w:sz w:val="24"/>
          <w:szCs w:val="24"/>
        </w:rPr>
        <w:t>«</w:t>
      </w:r>
      <w:r w:rsidR="00AA2FA0" w:rsidRPr="00E8059A">
        <w:rPr>
          <w:rFonts w:ascii="Times New Roman" w:hAnsi="Times New Roman" w:cs="Times New Roman"/>
          <w:sz w:val="24"/>
          <w:szCs w:val="24"/>
        </w:rPr>
        <w:t>СанПиН 42-128-4690-88. Санитарные правила содержания территорий населенных мест</w:t>
      </w:r>
      <w:r w:rsidR="00001B71" w:rsidRPr="00E8059A">
        <w:rPr>
          <w:rFonts w:ascii="Times New Roman" w:hAnsi="Times New Roman" w:cs="Times New Roman"/>
          <w:sz w:val="24"/>
          <w:szCs w:val="24"/>
        </w:rPr>
        <w:t>»</w:t>
      </w:r>
      <w:r w:rsidR="00AA2FA0" w:rsidRPr="00E8059A">
        <w:rPr>
          <w:rFonts w:ascii="Times New Roman" w:hAnsi="Times New Roman" w:cs="Times New Roman"/>
          <w:sz w:val="24"/>
          <w:szCs w:val="24"/>
        </w:rPr>
        <w:t xml:space="preserve">, </w:t>
      </w:r>
      <w:r w:rsidR="00001B71" w:rsidRPr="00E8059A">
        <w:rPr>
          <w:rFonts w:ascii="Times New Roman" w:hAnsi="Times New Roman" w:cs="Times New Roman"/>
          <w:sz w:val="24"/>
          <w:szCs w:val="24"/>
        </w:rPr>
        <w:t>«</w:t>
      </w:r>
      <w:r w:rsidR="00AA2FA0" w:rsidRPr="00E8059A">
        <w:rPr>
          <w:rFonts w:ascii="Times New Roman" w:hAnsi="Times New Roman" w:cs="Times New Roman"/>
          <w:sz w:val="24"/>
          <w:szCs w:val="24"/>
        </w:rPr>
        <w:t>ГОСТ Р 50597-2017. 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</w:t>
      </w:r>
      <w:r w:rsidR="00001B71" w:rsidRPr="00E8059A">
        <w:rPr>
          <w:rFonts w:ascii="Times New Roman" w:hAnsi="Times New Roman" w:cs="Times New Roman"/>
          <w:sz w:val="24"/>
          <w:szCs w:val="24"/>
        </w:rPr>
        <w:t>»</w:t>
      </w:r>
      <w:r w:rsidR="00AA2FA0" w:rsidRPr="00E8059A">
        <w:rPr>
          <w:rFonts w:ascii="Times New Roman" w:hAnsi="Times New Roman" w:cs="Times New Roman"/>
          <w:sz w:val="24"/>
          <w:szCs w:val="24"/>
        </w:rPr>
        <w:t xml:space="preserve">,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и нормами технической эксплуатации жилищного фонда, утвержденными постановлением Госстроя Российской Федерации</w:t>
      </w:r>
      <w:r w:rsidR="003573F8" w:rsidRPr="00E8059A">
        <w:rPr>
          <w:rFonts w:ascii="Times New Roman" w:hAnsi="Times New Roman" w:cs="Times New Roman"/>
          <w:sz w:val="24"/>
          <w:szCs w:val="24"/>
        </w:rPr>
        <w:t xml:space="preserve">от 27.09.2003 </w:t>
      </w:r>
      <w:r w:rsidR="00001B71" w:rsidRPr="00E8059A">
        <w:rPr>
          <w:rFonts w:ascii="Times New Roman" w:hAnsi="Times New Roman" w:cs="Times New Roman"/>
          <w:sz w:val="24"/>
          <w:szCs w:val="24"/>
        </w:rPr>
        <w:t>№</w:t>
      </w:r>
      <w:r w:rsidR="003573F8" w:rsidRPr="00E8059A">
        <w:rPr>
          <w:rFonts w:ascii="Times New Roman" w:hAnsi="Times New Roman" w:cs="Times New Roman"/>
          <w:sz w:val="24"/>
          <w:szCs w:val="24"/>
        </w:rPr>
        <w:t xml:space="preserve"> 170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настоящими Правилами, в том числе обеспечивать: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регулярную уборку и систематическое наблюдение за санитарным состоянием придомовой территории;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очистку дождевой и дренажной системы, водоотводящих канав в границах земельного участка не менее двух раз за сезон собственными силами либо по договору с соответствующими эксплуатационными службами. В границах земельного участка очистку дождеприемных колодцев и решеток производить еженедельно;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беспрепятственный доступ к смотровым колодцам инженерных сетей, источникам пожарного водоснабжения (пожарным гидрантам, водоемам и т.д.), расположенным на придомовой территории;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сохранность существующих зеленых насаждений и надлежащий уход за ними, производить своевременную обрезку и валку (снос) зеленых насаждений, признанных аварийными городской комиссией по учету и вырубке (сносу) зеленых насаждений и компенсационному озеленению;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надлежащее содержание, текущий и капитальный ремонт малых архитектурных форм, детских и спортивных площадок, площадок отдыха и площадок для выгула собак;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е) установку контейнеров для сбора ТКО, а в неканализованных зданиях в том числе и устройство сборников для ЖБО;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подготовку территории к сезонной эксплуатации, в том числе сгонку талых вод к люкам и приемным колодцам ливневой сети, очистку территории после окончания таяния снега и осуществление иных необходимых работ;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з) проведение уборки придомовых территорий в следующей последовательности: в летний период - санитарная уборка, в зимнее время в случае снегопада или гололеда (скользкости) - очистка от снега и посыпка песком и (или) иными противогололедными материалами входов в подъезд, пешеходных дорожек дворовых проездов и тротуаров, а затем санитарная уборка;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и) своевременное проведение работ по очистке от снега и снежно-ледяных образований, сгребанию и вывозу снега с придомовых территорий, обработку в зимний период скользких участков противогололедными материалами;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к) своевременную очистку крыш и козырьков от снега и льда, удаление наледи, снега и сосулек с карнизов, балконов и лоджий с обеспечением сохранности веток крон деревьев, сетей наружного освещения, растяжек, рекламных конструкций, линий связи, вывесок от повреждений падающими комьями снега и льда. Очистка от снега, наледи и сосулек кровель зданий, выходящих на пешеходные зоны, должна проводиться по мере их образования с предварительным ограждением опасных участков;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л) информирование жителей домов о времени начала и окончания работ по уборке придомовой территории путем вывешивания объявлений на специально оборудованных местах (досках объявлений, стендах) в целях освобождения мест парковки автомобилей;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м) своевременное сгребание и уборку листвы, окос газонов (дернины), уборку скошенной травы. Уборку листвы и скошенной травы производить ежедневно после окончания работ. Высота травяного покрова должна быть в пределах от 5 до 10 см;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11) на придомовой территории многоквартирного дома запрещается: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мыть транспортные средства;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парковать грузовые транспортные средства;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сжигать листву, отходы любого вида и мусор;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загромождать подъезды к контейнерным площадкам;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устанавливать ограждения территорий без соответствующего согласования с уполномоченным органом Администрации города Пскова;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самовольно строить мелкие дворовые постройки;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ж) загромождать ее металлическим ломом, строительным и бытовым мусором, шлаком, золой и другими отходами производства и потребления;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з) выливать помои, выбрасывать отходы и мусор;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и) складировать и хранить тару и иные отходы в неустановленных местах;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к) ставить или парковать транспортные средства на детских площадках, газонах, территориях, занятых зелеными насаждениями вне зависимости от времени года;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л) хранить разукомплектованное (неисправное) транспортное средство;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м) самовольно перекрывать внутриквартальные проезды посредством установки железобетонных блоков, столбов, ограждений, шлагбаумов, объектов, сооружений и других устройств;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12) собственники нежилых помещений, расположенных в многоквартирных домах, во встроенно-пристроенных помещениях, обязаны содержать основные территории в надлежащем санитарном состоянии.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передачи в пользование нежилых помещений третьим лицам бремя ответственности за содержание территории в надлежащем санитарном состоянии возлагается на пользователя, если данная обязанность предусмотрена условиями договора;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13) уборка в границах основной территории, относящейся к нежилому помещению, юридическими и физическими лицами - индивидуальными предпринимателями выполняется собственными силами либо по договорам на возмещение затрат по уборке территории, заключенным с организациями по обслуживанию жилья;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14) уборка городских территорий, не указанных в подпункте 9пункта 8настоящих Правил, организуется муниципальным заказчиком в течение 2 рабочих дней после получения информации о выявлении несанкционированной свалки в рамках заключенного муниципального контракта в виде выполнения работ по ликвидации несанкционированных свалок;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15) срок устранения несанкционированной свалки устанавливается для муниципального заказчика в зависимости от объема выявленного мусора и не может превышать сроков, указанных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7517"/>
      </w:tblGrid>
      <w:tr w:rsidR="00C35810" w:rsidRPr="00E8059A" w:rsidTr="004F73D8">
        <w:tc>
          <w:tcPr>
            <w:tcW w:w="1848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Объем, куб. м</w:t>
            </w:r>
          </w:p>
        </w:tc>
        <w:tc>
          <w:tcPr>
            <w:tcW w:w="7517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устранения</w:t>
            </w:r>
          </w:p>
        </w:tc>
      </w:tr>
      <w:tr w:rsidR="00C35810" w:rsidRPr="00E8059A" w:rsidTr="004F73D8">
        <w:tc>
          <w:tcPr>
            <w:tcW w:w="1848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5,0</w:t>
            </w:r>
          </w:p>
        </w:tc>
        <w:tc>
          <w:tcPr>
            <w:tcW w:w="7517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одного рабочего дня с момента выдачи подрядной организации наряда-задания муниципальным заказчиком</w:t>
            </w:r>
          </w:p>
        </w:tc>
      </w:tr>
      <w:tr w:rsidR="00C35810" w:rsidRPr="00E8059A" w:rsidTr="004F73D8">
        <w:tc>
          <w:tcPr>
            <w:tcW w:w="1848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5,1 до 10,0</w:t>
            </w:r>
          </w:p>
        </w:tc>
        <w:tc>
          <w:tcPr>
            <w:tcW w:w="7517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трех рабочих дней с момента выдачи подрядной организации наряда-задания муниципальным заказчиком</w:t>
            </w:r>
          </w:p>
        </w:tc>
      </w:tr>
      <w:tr w:rsidR="00C35810" w:rsidRPr="00E8059A" w:rsidTr="004F73D8">
        <w:tc>
          <w:tcPr>
            <w:tcW w:w="1848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10,1 до 25,0</w:t>
            </w:r>
          </w:p>
        </w:tc>
        <w:tc>
          <w:tcPr>
            <w:tcW w:w="7517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пяти рабочих дней с момента выдачи подрядной организации наряда-задания муниципальным заказчиком</w:t>
            </w:r>
          </w:p>
        </w:tc>
      </w:tr>
      <w:tr w:rsidR="00C35810" w:rsidRPr="00E8059A" w:rsidTr="004F73D8">
        <w:tc>
          <w:tcPr>
            <w:tcW w:w="1848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25,1 до 50,0</w:t>
            </w:r>
          </w:p>
        </w:tc>
        <w:tc>
          <w:tcPr>
            <w:tcW w:w="7517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десяти рабочих дней с момента выдачи подрядной организации наряда-задания муниципальным заказчиком</w:t>
            </w:r>
          </w:p>
        </w:tc>
      </w:tr>
      <w:tr w:rsidR="00C35810" w:rsidRPr="00E8059A" w:rsidTr="004F73D8">
        <w:tc>
          <w:tcPr>
            <w:tcW w:w="1848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50,0</w:t>
            </w:r>
          </w:p>
        </w:tc>
        <w:tc>
          <w:tcPr>
            <w:tcW w:w="7517" w:type="dxa"/>
            <w:vAlign w:val="center"/>
            <w:hideMark/>
          </w:tcPr>
          <w:p w:rsidR="00C35810" w:rsidRPr="00E8059A" w:rsidRDefault="00C35810" w:rsidP="00C358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устранения устанавливаются муниципальным заказчиком самостоятельно, но не должны превышать 30 рабочих дней с момента выдачи подрядной организации наряда-задания муниципальным заказчиком</w:t>
            </w:r>
          </w:p>
        </w:tc>
      </w:tr>
    </w:tbl>
    <w:p w:rsidR="00C35810" w:rsidRPr="00E8059A" w:rsidRDefault="00BD6320" w:rsidP="00BD6320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16) лица, выявившие несанкционированную свалку на территории города Пскова, </w:t>
      </w:r>
      <w:r w:rsidR="00213B8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размещают 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месте ее нахождения </w:t>
      </w:r>
      <w:r w:rsidR="004A550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интерактивной карте города Псковапо ссылке map.pskovadmi</w:t>
      </w:r>
      <w:r w:rsidR="00001B71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A550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.ru,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дальнейшей организации мероприятий по ее ликвидации;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17) содержание территории индивидуальной жилой застройки осуществляется собственниками, нанимателями данного жилья в соответствии с действующими правилами и нормами, настоящими Правилами;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18) собственники, наниматели индивидуальных жилых домов обязаны: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содержать территорию индивидуальной жилой застройки в надлежащем санитарном состоянии, обеспечивать ее регулярную уборку;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поддерживать в исправном состоянии индивидуальные жилые дома и иные постройки, ограждения основной (придомовой) территории, проводить своевременный ремонт их фасадов и других отдельных элементов (входных дверей и козырьков, крылец и лестниц</w:t>
      </w:r>
      <w:r w:rsidR="00545492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,других элементов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обеспечивать уход за зелеными насаждениями своими силами или по договорам со специализированными организациями;</w:t>
      </w:r>
    </w:p>
    <w:p w:rsidR="00BD6320" w:rsidRPr="00E8059A" w:rsidRDefault="00C35810" w:rsidP="00BD63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размещать на фасадах индивидуальных жилых домов </w:t>
      </w:r>
      <w:r w:rsidR="00BD6320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BD6320" w:rsidRPr="00E8059A">
        <w:rPr>
          <w:rFonts w:ascii="Times New Roman" w:eastAsia="Calibri" w:hAnsi="Times New Roman" w:cs="Times New Roman"/>
          <w:sz w:val="24"/>
          <w:szCs w:val="24"/>
          <w:lang w:eastAsia="ru-RU"/>
        </w:rPr>
        <w:t>наки адресации в соответствии с настоящими Правилами;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оборудовать и очищать водоотводные канавы и трубы, в весенний период обеспечивать пропуск талых вод;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складировать отходы только в специально отведенных местах сбора ТКО (контейнерных площадках) или установить емкость для сбора ТКО на основной (придомовой) территории, заключив договор на </w:t>
      </w:r>
      <w:r w:rsidR="004A550E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обращению с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ТКО; 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19) на территориях индивидуальной жилой застройки и за ее пределами запрещается: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размещать ограждение за границами основной территории;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сжигать листву, отходы любого вида и мусор;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складировать снег, выбрасывать мусор, сбрасывать жидкие бытовые отходы;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складировать уголь, тару, дрова, крупногабаритный мусор, строительные материалы за основной (придомовой) территорией;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мыть транспортные средства</w:t>
      </w:r>
      <w:r w:rsidR="00BF1356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основной (придомовой) территорией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размещать на уличных проездах данной территории заграждения, затрудняющие доступ или препятствующие доступу специального транспорта и уборочной техники, без разрешения, согласованного со структурными подразделениями ГУ МЧС России по Псковской области, УГИБДД УМВД России по Псковской области и Администрацией города Пскова;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з) повреждать зеленые насаждения</w:t>
      </w:r>
      <w:r w:rsidR="00BF1356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основной (придомовой) территорией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загрязнять территорию отходами, засорять водоемы;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и) хранить разукомплектованное (неисправное) транспортное средство за основной (придомовой) территорией;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20) </w:t>
      </w:r>
      <w:r w:rsidR="00E41B32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8059A">
        <w:rPr>
          <w:rFonts w:ascii="Times New Roman" w:eastAsia="Calibri" w:hAnsi="Times New Roman" w:cs="Times New Roman"/>
          <w:sz w:val="24"/>
          <w:szCs w:val="24"/>
        </w:rPr>
        <w:t xml:space="preserve"> целях обеспечения соблюдения чистоты и порядка на территории города запрещается: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а) сорить (бросать или оставлять отходы производства и потребления вне мусорных урн) на улицах, площадях, в парках, скверах, дворовых территориях и других территориях;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б) выбрасывать отходы производства и потребления из окон зданий, движущихся и припаркованных транспортных средств;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в) сидеть на спинках садовых диванов, скамеек, пачкать, портить или уничтожать урны, фонари уличного освещения, другие малые архитектурные формы;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г) самовольно переоборудовать конструктивные элементы зданий, балконов и лоджий, размещать сараи и другие строения, гаражи всех типов, носители рекламной и нерекламной информации, малые архитектурные формы, сносить зеленые насаждения - деревья и древесно-кустарниковую растительность;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д) складировать образовавшиеся отходы производства и потребления, строительный мусор, грунт, тару, уличный смет вне мусорных контейнеров (в неустановленных местах), а также сжигание промышленных и бытовых отходов, строительного мусора, грунта, тары, уличного смета, листвы, травы на территории городского округа;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е) складирование и хранение строительных материалов, сырья, продукции, оборудования, грунта, тары в неустановленных местах, а также хранение технически неисправного, разукомплектованного и послеаварийного транспорта на дворовых территориях, улицах города;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ж) сброс воды в неустановленных местах на проезжую часть улиц и дорог;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з) размещение мини-рынков, летних кафе, платных охраняемых автостоянок, автозаправочных станций, станций техобслуживания без наличия на указанных объектах общественных туалетов (стационарных или биотуалетов);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и) мойка транспортных средств на дворовых территориях и на озелененных территориях городского округа;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к) проезд по детским площадкам и озелененным территориям в жилых зонах, остановка и стоянка на них транспортных средств;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л) нахождение домашних животных (кроме собак-поводырей и собак в составе патрулей оперативных служб) на территории проведения культурно-массовых мероприятий;</w:t>
      </w:r>
    </w:p>
    <w:p w:rsidR="00C35810" w:rsidRPr="00E8059A" w:rsidRDefault="00C35810" w:rsidP="00C35810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8059A">
        <w:rPr>
          <w:rFonts w:ascii="Times New Roman" w:eastAsia="Calibri" w:hAnsi="Times New Roman" w:cs="Times New Roman"/>
          <w:sz w:val="24"/>
          <w:szCs w:val="24"/>
        </w:rPr>
        <w:t>м) выгул домашних животных на пляжах, территориях школ, дошкольных и медицинских учреждений (кроме ветеринарных), детских игровых и спортивных площадок, рынков и кладбищ. Владельцы собак и кошек обязаны не допускать загрязнения животными подъездов, лестничных клеток, лифтов, детских площадок, дорожек и тротуаров. Если собака или кошка оставила экскременты, они должны быть убраны владельцем животного. Выгул собак их владельцами должен осуществляться в наморднике и на поводке;</w:t>
      </w:r>
    </w:p>
    <w:p w:rsidR="00C35810" w:rsidRPr="00E8059A" w:rsidRDefault="00C35810" w:rsidP="00C358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н) ката</w:t>
      </w:r>
      <w:r w:rsidR="00BF1356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лошадях, гужевом транспорте на пешеходных зонах площадей, территориях памятников архитектуры и иск</w:t>
      </w:r>
      <w:r w:rsidR="00E41B32" w:rsidRPr="00E8059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усства, мемориальных комплексов.</w:t>
      </w:r>
    </w:p>
    <w:p w:rsidR="00C35810" w:rsidRPr="00E8059A" w:rsidRDefault="00C35810" w:rsidP="00566103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671BA">
        <w:rPr>
          <w:rFonts w:ascii="Times New Roman" w:eastAsia="Calibri" w:hAnsi="Times New Roman" w:cs="Times New Roman"/>
          <w:sz w:val="24"/>
          <w:szCs w:val="24"/>
          <w:highlight w:val="cyan"/>
        </w:rPr>
        <w:lastRenderedPageBreak/>
        <w:t>9.</w:t>
      </w:r>
      <w:r w:rsidR="00566103" w:rsidRPr="00B671BA">
        <w:rPr>
          <w:rFonts w:ascii="Times New Roman" w:eastAsia="Calibri" w:hAnsi="Times New Roman" w:cs="Times New Roman"/>
          <w:sz w:val="24"/>
          <w:szCs w:val="24"/>
          <w:highlight w:val="cyan"/>
        </w:rPr>
        <w:t xml:space="preserve"> </w:t>
      </w:r>
      <w:r w:rsidRPr="00B671BA">
        <w:rPr>
          <w:rFonts w:ascii="Times New Roman" w:eastAsia="Calibri" w:hAnsi="Times New Roman" w:cs="Times New Roman"/>
          <w:sz w:val="24"/>
          <w:szCs w:val="24"/>
          <w:highlight w:val="cyan"/>
        </w:rPr>
        <w:t>Содер</w:t>
      </w:r>
      <w:r w:rsidR="00566103" w:rsidRPr="00B671BA">
        <w:rPr>
          <w:rFonts w:ascii="Times New Roman" w:eastAsia="Calibri" w:hAnsi="Times New Roman" w:cs="Times New Roman"/>
          <w:sz w:val="24"/>
          <w:szCs w:val="24"/>
          <w:highlight w:val="cyan"/>
        </w:rPr>
        <w:t xml:space="preserve">жание элементов благоустройства, </w:t>
      </w:r>
      <w:r w:rsidRPr="00B671BA">
        <w:rPr>
          <w:rFonts w:ascii="Times New Roman" w:eastAsia="Calibri" w:hAnsi="Times New Roman" w:cs="Times New Roman"/>
          <w:sz w:val="24"/>
          <w:szCs w:val="24"/>
          <w:highlight w:val="cyan"/>
        </w:rPr>
        <w:t>включая работы по восстановлению и ремонту памятников, мемориалов, осуществляется физическими и (или) юридическими лицами, независимо от их организационно-правовых форм, владеющими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</w:t>
      </w:r>
      <w:r w:rsidR="00566103" w:rsidRPr="00B671BA">
        <w:rPr>
          <w:rFonts w:ascii="Times New Roman" w:eastAsia="Calibri" w:hAnsi="Times New Roman" w:cs="Times New Roman"/>
          <w:sz w:val="24"/>
          <w:szCs w:val="24"/>
          <w:highlight w:val="cyan"/>
        </w:rPr>
        <w:t>ком.</w:t>
      </w:r>
    </w:p>
    <w:p w:rsidR="00566103" w:rsidRDefault="00566103" w:rsidP="003C2B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6103" w:rsidRDefault="00566103" w:rsidP="003C2B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566103" w:rsidSect="00B162B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F94" w:rsidRDefault="00464F94" w:rsidP="00385913">
      <w:pPr>
        <w:spacing w:after="0" w:line="240" w:lineRule="auto"/>
      </w:pPr>
      <w:r>
        <w:separator/>
      </w:r>
    </w:p>
  </w:endnote>
  <w:endnote w:type="continuationSeparator" w:id="0">
    <w:p w:rsidR="00464F94" w:rsidRDefault="00464F94" w:rsidP="00385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92620"/>
      <w:docPartObj>
        <w:docPartGallery w:val="Page Numbers (Bottom of Page)"/>
        <w:docPartUnique/>
      </w:docPartObj>
    </w:sdtPr>
    <w:sdtEndPr/>
    <w:sdtContent>
      <w:p w:rsidR="00385913" w:rsidRDefault="00B162B1">
        <w:pPr>
          <w:pStyle w:val="a7"/>
          <w:jc w:val="right"/>
        </w:pPr>
        <w:r>
          <w:fldChar w:fldCharType="begin"/>
        </w:r>
        <w:r w:rsidR="00385913">
          <w:instrText>PAGE   \* MERGEFORMAT</w:instrText>
        </w:r>
        <w:r>
          <w:fldChar w:fldCharType="separate"/>
        </w:r>
        <w:r w:rsidR="00FB76E1">
          <w:rPr>
            <w:noProof/>
          </w:rPr>
          <w:t>1</w:t>
        </w:r>
        <w:r>
          <w:fldChar w:fldCharType="end"/>
        </w:r>
      </w:p>
    </w:sdtContent>
  </w:sdt>
  <w:p w:rsidR="00385913" w:rsidRDefault="003859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F94" w:rsidRDefault="00464F94" w:rsidP="00385913">
      <w:pPr>
        <w:spacing w:after="0" w:line="240" w:lineRule="auto"/>
      </w:pPr>
      <w:r>
        <w:separator/>
      </w:r>
    </w:p>
  </w:footnote>
  <w:footnote w:type="continuationSeparator" w:id="0">
    <w:p w:rsidR="00464F94" w:rsidRDefault="00464F94" w:rsidP="003859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FDC"/>
    <w:rsid w:val="00001B71"/>
    <w:rsid w:val="0000530D"/>
    <w:rsid w:val="000227B1"/>
    <w:rsid w:val="00040FFD"/>
    <w:rsid w:val="000438A8"/>
    <w:rsid w:val="00062E22"/>
    <w:rsid w:val="000637B0"/>
    <w:rsid w:val="000A47D8"/>
    <w:rsid w:val="000C209E"/>
    <w:rsid w:val="000D2451"/>
    <w:rsid w:val="001067C8"/>
    <w:rsid w:val="00106F7F"/>
    <w:rsid w:val="001118ED"/>
    <w:rsid w:val="0011230D"/>
    <w:rsid w:val="00123DB5"/>
    <w:rsid w:val="00137298"/>
    <w:rsid w:val="001446C9"/>
    <w:rsid w:val="00162277"/>
    <w:rsid w:val="00175A79"/>
    <w:rsid w:val="00183754"/>
    <w:rsid w:val="001A028F"/>
    <w:rsid w:val="001C3B79"/>
    <w:rsid w:val="001D4181"/>
    <w:rsid w:val="00207297"/>
    <w:rsid w:val="00213B8E"/>
    <w:rsid w:val="00223885"/>
    <w:rsid w:val="00225E8E"/>
    <w:rsid w:val="002331B6"/>
    <w:rsid w:val="00275AD3"/>
    <w:rsid w:val="00296AAF"/>
    <w:rsid w:val="002A5C6D"/>
    <w:rsid w:val="002B2C71"/>
    <w:rsid w:val="002E18F7"/>
    <w:rsid w:val="00304954"/>
    <w:rsid w:val="0032430E"/>
    <w:rsid w:val="00326A6E"/>
    <w:rsid w:val="003365D7"/>
    <w:rsid w:val="00337D61"/>
    <w:rsid w:val="0034280C"/>
    <w:rsid w:val="003573F8"/>
    <w:rsid w:val="00375FF9"/>
    <w:rsid w:val="003837AE"/>
    <w:rsid w:val="00385913"/>
    <w:rsid w:val="003A1E9F"/>
    <w:rsid w:val="003A2F32"/>
    <w:rsid w:val="003B1B7D"/>
    <w:rsid w:val="003C2B3A"/>
    <w:rsid w:val="003C4941"/>
    <w:rsid w:val="003D25D2"/>
    <w:rsid w:val="003F2AE7"/>
    <w:rsid w:val="004040D8"/>
    <w:rsid w:val="00423ADA"/>
    <w:rsid w:val="00433E21"/>
    <w:rsid w:val="004501CF"/>
    <w:rsid w:val="00464F94"/>
    <w:rsid w:val="00494808"/>
    <w:rsid w:val="004A550E"/>
    <w:rsid w:val="004B2DC9"/>
    <w:rsid w:val="004C5192"/>
    <w:rsid w:val="004E077B"/>
    <w:rsid w:val="00517D08"/>
    <w:rsid w:val="0052030C"/>
    <w:rsid w:val="005265FF"/>
    <w:rsid w:val="00545492"/>
    <w:rsid w:val="0055613B"/>
    <w:rsid w:val="00566103"/>
    <w:rsid w:val="00576DC8"/>
    <w:rsid w:val="005B5064"/>
    <w:rsid w:val="005D4B70"/>
    <w:rsid w:val="005E027E"/>
    <w:rsid w:val="005E47D9"/>
    <w:rsid w:val="006073A7"/>
    <w:rsid w:val="0061526D"/>
    <w:rsid w:val="00637471"/>
    <w:rsid w:val="00642D2F"/>
    <w:rsid w:val="00643B5F"/>
    <w:rsid w:val="00651262"/>
    <w:rsid w:val="00673179"/>
    <w:rsid w:val="0067422C"/>
    <w:rsid w:val="00676566"/>
    <w:rsid w:val="006A1DC1"/>
    <w:rsid w:val="006A61B5"/>
    <w:rsid w:val="006B63B7"/>
    <w:rsid w:val="006D576C"/>
    <w:rsid w:val="007074CA"/>
    <w:rsid w:val="00712F78"/>
    <w:rsid w:val="00720E06"/>
    <w:rsid w:val="007368F5"/>
    <w:rsid w:val="00787F8C"/>
    <w:rsid w:val="007B01E8"/>
    <w:rsid w:val="007B39B4"/>
    <w:rsid w:val="007B6BB6"/>
    <w:rsid w:val="007D7DE4"/>
    <w:rsid w:val="007E0D55"/>
    <w:rsid w:val="008719E6"/>
    <w:rsid w:val="0089445F"/>
    <w:rsid w:val="008960F9"/>
    <w:rsid w:val="008A4C8B"/>
    <w:rsid w:val="008D3398"/>
    <w:rsid w:val="008D452D"/>
    <w:rsid w:val="008E72AF"/>
    <w:rsid w:val="0090577E"/>
    <w:rsid w:val="00906074"/>
    <w:rsid w:val="0092291F"/>
    <w:rsid w:val="009261F8"/>
    <w:rsid w:val="009328AD"/>
    <w:rsid w:val="00935E17"/>
    <w:rsid w:val="00951A74"/>
    <w:rsid w:val="0095311B"/>
    <w:rsid w:val="00955C66"/>
    <w:rsid w:val="00960B47"/>
    <w:rsid w:val="00972947"/>
    <w:rsid w:val="00972A6B"/>
    <w:rsid w:val="009C6727"/>
    <w:rsid w:val="009D26B7"/>
    <w:rsid w:val="009E4D4C"/>
    <w:rsid w:val="009E55F1"/>
    <w:rsid w:val="00A05FDC"/>
    <w:rsid w:val="00A108C2"/>
    <w:rsid w:val="00A42B8E"/>
    <w:rsid w:val="00A468E1"/>
    <w:rsid w:val="00A70E44"/>
    <w:rsid w:val="00AA2FA0"/>
    <w:rsid w:val="00AA3262"/>
    <w:rsid w:val="00AB25E3"/>
    <w:rsid w:val="00AB6F11"/>
    <w:rsid w:val="00AC6266"/>
    <w:rsid w:val="00AD2B06"/>
    <w:rsid w:val="00AE266A"/>
    <w:rsid w:val="00AE4967"/>
    <w:rsid w:val="00AE6622"/>
    <w:rsid w:val="00AF0BDE"/>
    <w:rsid w:val="00B05E5C"/>
    <w:rsid w:val="00B162B1"/>
    <w:rsid w:val="00B6224C"/>
    <w:rsid w:val="00B671BA"/>
    <w:rsid w:val="00B91BC7"/>
    <w:rsid w:val="00BB4F58"/>
    <w:rsid w:val="00BC40C6"/>
    <w:rsid w:val="00BC4737"/>
    <w:rsid w:val="00BD3128"/>
    <w:rsid w:val="00BD6320"/>
    <w:rsid w:val="00BF1356"/>
    <w:rsid w:val="00C35810"/>
    <w:rsid w:val="00C6741C"/>
    <w:rsid w:val="00C80AB6"/>
    <w:rsid w:val="00C94097"/>
    <w:rsid w:val="00CD23F3"/>
    <w:rsid w:val="00CD6904"/>
    <w:rsid w:val="00CE4CD2"/>
    <w:rsid w:val="00D0231B"/>
    <w:rsid w:val="00D21329"/>
    <w:rsid w:val="00D321A9"/>
    <w:rsid w:val="00D4720F"/>
    <w:rsid w:val="00D72E46"/>
    <w:rsid w:val="00D76CDC"/>
    <w:rsid w:val="00D939E1"/>
    <w:rsid w:val="00DA0D72"/>
    <w:rsid w:val="00E04A7F"/>
    <w:rsid w:val="00E17ACA"/>
    <w:rsid w:val="00E41B32"/>
    <w:rsid w:val="00E544B4"/>
    <w:rsid w:val="00E715EA"/>
    <w:rsid w:val="00E76AE1"/>
    <w:rsid w:val="00E8059A"/>
    <w:rsid w:val="00E83CA6"/>
    <w:rsid w:val="00E8525D"/>
    <w:rsid w:val="00E94C5B"/>
    <w:rsid w:val="00EA3ACB"/>
    <w:rsid w:val="00EB557A"/>
    <w:rsid w:val="00EC62B9"/>
    <w:rsid w:val="00F25AF8"/>
    <w:rsid w:val="00F35482"/>
    <w:rsid w:val="00F52E08"/>
    <w:rsid w:val="00F55A11"/>
    <w:rsid w:val="00F64EA6"/>
    <w:rsid w:val="00F66F96"/>
    <w:rsid w:val="00F70BCB"/>
    <w:rsid w:val="00F72347"/>
    <w:rsid w:val="00F80482"/>
    <w:rsid w:val="00FA7D8E"/>
    <w:rsid w:val="00FB2CE4"/>
    <w:rsid w:val="00FB76E1"/>
    <w:rsid w:val="00FC521D"/>
    <w:rsid w:val="00FD1552"/>
    <w:rsid w:val="00FD3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C3C842-D692-464F-BEBF-A3C939FD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808"/>
  </w:style>
  <w:style w:type="paragraph" w:styleId="1">
    <w:name w:val="heading 1"/>
    <w:basedOn w:val="a"/>
    <w:next w:val="a"/>
    <w:link w:val="10"/>
    <w:uiPriority w:val="9"/>
    <w:qFormat/>
    <w:rsid w:val="007B6B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108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5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A05FDC"/>
    <w:pPr>
      <w:spacing w:after="0" w:line="240" w:lineRule="auto"/>
    </w:pPr>
  </w:style>
  <w:style w:type="table" w:styleId="a4">
    <w:name w:val="Table Grid"/>
    <w:basedOn w:val="a1"/>
    <w:uiPriority w:val="59"/>
    <w:rsid w:val="00A05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85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913"/>
  </w:style>
  <w:style w:type="paragraph" w:styleId="a7">
    <w:name w:val="footer"/>
    <w:basedOn w:val="a"/>
    <w:link w:val="a8"/>
    <w:uiPriority w:val="99"/>
    <w:unhideWhenUsed/>
    <w:rsid w:val="00385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913"/>
  </w:style>
  <w:style w:type="character" w:styleId="a9">
    <w:name w:val="line number"/>
    <w:basedOn w:val="a0"/>
    <w:uiPriority w:val="99"/>
    <w:semiHidden/>
    <w:unhideWhenUsed/>
    <w:rsid w:val="007B6BB6"/>
  </w:style>
  <w:style w:type="character" w:customStyle="1" w:styleId="10">
    <w:name w:val="Заголовок 1 Знак"/>
    <w:basedOn w:val="a0"/>
    <w:link w:val="1"/>
    <w:uiPriority w:val="9"/>
    <w:rsid w:val="007B6B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108C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B622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6224C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6765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BCEC69D98DD7D02F7F9DB95A9B116AA1E7DABBCF83C3AFB06881462D44D109F12B17F10BBAD41B2CDB7F31A5A109D7CC6E2B0DA09w6lA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11254</Words>
  <Characters>64153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</cp:revision>
  <cp:lastPrinted>2019-08-28T07:46:00Z</cp:lastPrinted>
  <dcterms:created xsi:type="dcterms:W3CDTF">2019-12-09T13:58:00Z</dcterms:created>
  <dcterms:modified xsi:type="dcterms:W3CDTF">2019-12-09T13:58:00Z</dcterms:modified>
</cp:coreProperties>
</file>